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F7EB" w14:textId="1527F45C" w:rsidR="002C3B3E" w:rsidRPr="00EC5488" w:rsidRDefault="002C3B3E" w:rsidP="0014115C">
      <w:pPr>
        <w:widowControl/>
        <w:jc w:val="center"/>
        <w:rPr>
          <w:b/>
          <w:bCs/>
          <w:sz w:val="22"/>
          <w:szCs w:val="22"/>
        </w:rPr>
      </w:pPr>
      <w:r w:rsidRPr="00EC5488">
        <w:rPr>
          <w:sz w:val="24"/>
          <w:szCs w:val="24"/>
          <w:lang w:val="en-CA"/>
        </w:rPr>
        <w:fldChar w:fldCharType="begin"/>
      </w:r>
      <w:r w:rsidRPr="00EC5488">
        <w:rPr>
          <w:sz w:val="24"/>
          <w:szCs w:val="24"/>
          <w:lang w:val="en-CA"/>
        </w:rPr>
        <w:instrText xml:space="preserve"> SEQ CHAPTER \h \r 1</w:instrText>
      </w:r>
      <w:r w:rsidRPr="00EC5488">
        <w:rPr>
          <w:sz w:val="24"/>
          <w:szCs w:val="24"/>
          <w:lang w:val="en-CA"/>
        </w:rPr>
        <w:fldChar w:fldCharType="end"/>
      </w:r>
      <w:r w:rsidRPr="00EC5488">
        <w:rPr>
          <w:b/>
          <w:bCs/>
          <w:sz w:val="26"/>
          <w:szCs w:val="26"/>
        </w:rPr>
        <w:t>CERTIFICATION OF TAX LEVIES</w:t>
      </w:r>
      <w:r w:rsidRPr="00EC5488">
        <w:rPr>
          <w:sz w:val="24"/>
          <w:szCs w:val="24"/>
        </w:rPr>
        <w:t xml:space="preserve"> </w:t>
      </w:r>
    </w:p>
    <w:p w14:paraId="64679F1A" w14:textId="77777777" w:rsidR="002C3B3E" w:rsidRPr="00EC5488" w:rsidRDefault="002C3B3E" w:rsidP="0014115C">
      <w:pPr>
        <w:widowControl/>
        <w:jc w:val="center"/>
        <w:rPr>
          <w:sz w:val="24"/>
          <w:szCs w:val="24"/>
        </w:rPr>
      </w:pPr>
      <w:r w:rsidRPr="00EC5488">
        <w:rPr>
          <w:b/>
          <w:bCs/>
          <w:sz w:val="18"/>
          <w:szCs w:val="18"/>
        </w:rPr>
        <w:t>FOR NON-SCHOOL GOVERNMENTS</w:t>
      </w:r>
    </w:p>
    <w:p w14:paraId="764F9324" w14:textId="77777777" w:rsidR="002C3B3E" w:rsidRPr="00EC5488" w:rsidRDefault="002C3B3E" w:rsidP="0014115C">
      <w:pPr>
        <w:widowControl/>
        <w:jc w:val="center"/>
        <w:rPr>
          <w:sz w:val="24"/>
          <w:szCs w:val="24"/>
        </w:rPr>
      </w:pPr>
    </w:p>
    <w:tbl>
      <w:tblPr>
        <w:tblW w:w="10084" w:type="dxa"/>
        <w:tblInd w:w="120" w:type="dxa"/>
        <w:tblLayout w:type="fixed"/>
        <w:tblCellMar>
          <w:left w:w="120" w:type="dxa"/>
          <w:right w:w="120" w:type="dxa"/>
        </w:tblCellMar>
        <w:tblLook w:val="0000" w:firstRow="0" w:lastRow="0" w:firstColumn="0" w:lastColumn="0" w:noHBand="0" w:noVBand="0"/>
      </w:tblPr>
      <w:tblGrid>
        <w:gridCol w:w="2069"/>
        <w:gridCol w:w="2339"/>
        <w:gridCol w:w="2312"/>
        <w:gridCol w:w="3330"/>
        <w:gridCol w:w="25"/>
        <w:gridCol w:w="9"/>
      </w:tblGrid>
      <w:tr w:rsidR="007C007A" w:rsidRPr="00EC5488" w14:paraId="3BECBF5C" w14:textId="77777777" w:rsidTr="007B4A92">
        <w:trPr>
          <w:cantSplit/>
        </w:trPr>
        <w:tc>
          <w:tcPr>
            <w:tcW w:w="4408" w:type="dxa"/>
            <w:gridSpan w:val="2"/>
            <w:tcBorders>
              <w:top w:val="nil"/>
              <w:left w:val="nil"/>
              <w:bottom w:val="nil"/>
              <w:right w:val="nil"/>
            </w:tcBorders>
          </w:tcPr>
          <w:p w14:paraId="65CCBF17" w14:textId="77777777" w:rsidR="007C007A" w:rsidRPr="00EC5488" w:rsidRDefault="007C007A" w:rsidP="007C007A">
            <w:pPr>
              <w:widowControl/>
              <w:spacing w:before="120" w:after="57"/>
              <w:rPr>
                <w:sz w:val="24"/>
                <w:szCs w:val="24"/>
              </w:rPr>
            </w:pPr>
            <w:r w:rsidRPr="00EC5488">
              <w:rPr>
                <w:b/>
                <w:bCs/>
                <w:sz w:val="22"/>
                <w:szCs w:val="22"/>
              </w:rPr>
              <w:t xml:space="preserve">TO: COUNTY COMMISSIONERS OF </w:t>
            </w:r>
            <w:r>
              <w:rPr>
                <w:b/>
                <w:sz w:val="22"/>
                <w:szCs w:val="22"/>
              </w:rPr>
              <w:t xml:space="preserve"> </w:t>
            </w:r>
          </w:p>
        </w:tc>
        <w:tc>
          <w:tcPr>
            <w:tcW w:w="2312" w:type="dxa"/>
            <w:tcBorders>
              <w:top w:val="nil"/>
              <w:left w:val="nil"/>
              <w:bottom w:val="nil"/>
              <w:right w:val="nil"/>
            </w:tcBorders>
          </w:tcPr>
          <w:p w14:paraId="7ACBCEA9" w14:textId="77777777" w:rsidR="007C007A" w:rsidRPr="0063560A" w:rsidRDefault="00D52B4E" w:rsidP="009734DF">
            <w:pPr>
              <w:widowControl/>
              <w:spacing w:before="120" w:after="57"/>
              <w:rPr>
                <w:b/>
                <w:sz w:val="22"/>
                <w:szCs w:val="22"/>
              </w:rPr>
            </w:pPr>
            <w:r>
              <w:rPr>
                <w:b/>
                <w:sz w:val="22"/>
                <w:szCs w:val="22"/>
              </w:rPr>
              <w:t>ARAPAHOE</w:t>
            </w:r>
          </w:p>
        </w:tc>
        <w:tc>
          <w:tcPr>
            <w:tcW w:w="3364" w:type="dxa"/>
            <w:gridSpan w:val="3"/>
            <w:tcBorders>
              <w:top w:val="nil"/>
              <w:left w:val="nil"/>
              <w:bottom w:val="nil"/>
              <w:right w:val="nil"/>
            </w:tcBorders>
          </w:tcPr>
          <w:p w14:paraId="77C42C84" w14:textId="77777777" w:rsidR="007C007A" w:rsidRPr="00EC5488" w:rsidRDefault="007C007A" w:rsidP="009734DF">
            <w:pPr>
              <w:widowControl/>
              <w:spacing w:before="120" w:after="57"/>
              <w:rPr>
                <w:sz w:val="24"/>
                <w:szCs w:val="24"/>
              </w:rPr>
            </w:pPr>
            <w:r w:rsidRPr="00EC5488">
              <w:rPr>
                <w:b/>
                <w:bCs/>
                <w:sz w:val="22"/>
                <w:szCs w:val="22"/>
              </w:rPr>
              <w:t>COUNTY, COLORADO</w:t>
            </w:r>
          </w:p>
        </w:tc>
      </w:tr>
      <w:tr w:rsidR="007C007A" w:rsidRPr="00EC5488" w14:paraId="03A303F2" w14:textId="77777777" w:rsidTr="007B4A92">
        <w:trPr>
          <w:gridAfter w:val="2"/>
          <w:wAfter w:w="34" w:type="dxa"/>
          <w:cantSplit/>
        </w:trPr>
        <w:tc>
          <w:tcPr>
            <w:tcW w:w="2069" w:type="dxa"/>
            <w:tcBorders>
              <w:top w:val="nil"/>
              <w:left w:val="nil"/>
              <w:bottom w:val="nil"/>
              <w:right w:val="nil"/>
            </w:tcBorders>
          </w:tcPr>
          <w:p w14:paraId="04760C8F" w14:textId="77777777" w:rsidR="007C007A" w:rsidRPr="00EC5488" w:rsidRDefault="007C007A" w:rsidP="007C007A">
            <w:pPr>
              <w:widowControl/>
              <w:tabs>
                <w:tab w:val="right" w:pos="1950"/>
              </w:tabs>
              <w:spacing w:before="120" w:after="57"/>
              <w:rPr>
                <w:sz w:val="22"/>
                <w:szCs w:val="22"/>
              </w:rPr>
            </w:pPr>
            <w:r>
              <w:rPr>
                <w:sz w:val="22"/>
                <w:szCs w:val="22"/>
              </w:rPr>
              <w:t xml:space="preserve">On behalf of the </w:t>
            </w:r>
          </w:p>
        </w:tc>
        <w:tc>
          <w:tcPr>
            <w:tcW w:w="4651" w:type="dxa"/>
            <w:gridSpan w:val="2"/>
            <w:tcBorders>
              <w:top w:val="nil"/>
              <w:left w:val="nil"/>
              <w:bottom w:val="nil"/>
              <w:right w:val="nil"/>
            </w:tcBorders>
          </w:tcPr>
          <w:p w14:paraId="3FCC7F26" w14:textId="667BE37C" w:rsidR="007C007A" w:rsidRPr="00EC5488" w:rsidRDefault="00D52B4E" w:rsidP="006118D0">
            <w:pPr>
              <w:widowControl/>
              <w:tabs>
                <w:tab w:val="right" w:pos="1950"/>
              </w:tabs>
              <w:spacing w:before="120" w:after="57"/>
              <w:rPr>
                <w:sz w:val="22"/>
                <w:szCs w:val="22"/>
              </w:rPr>
            </w:pPr>
            <w:r>
              <w:rPr>
                <w:sz w:val="22"/>
                <w:szCs w:val="22"/>
              </w:rPr>
              <w:t>HAVANA BUSINESS IMPROVEMENT</w:t>
            </w:r>
            <w:r w:rsidR="007B4A92">
              <w:rPr>
                <w:sz w:val="22"/>
                <w:szCs w:val="22"/>
              </w:rPr>
              <w:t xml:space="preserve"> DISTRICT</w:t>
            </w:r>
          </w:p>
        </w:tc>
        <w:tc>
          <w:tcPr>
            <w:tcW w:w="3330" w:type="dxa"/>
            <w:tcBorders>
              <w:top w:val="nil"/>
              <w:left w:val="nil"/>
              <w:bottom w:val="nil"/>
              <w:right w:val="nil"/>
            </w:tcBorders>
          </w:tcPr>
          <w:p w14:paraId="2336AD4C" w14:textId="2B01ED02" w:rsidR="007C007A" w:rsidRPr="00EC5488" w:rsidRDefault="007C007A" w:rsidP="009734DF">
            <w:pPr>
              <w:widowControl/>
              <w:tabs>
                <w:tab w:val="right" w:pos="1950"/>
              </w:tabs>
              <w:spacing w:before="120" w:after="57"/>
              <w:rPr>
                <w:sz w:val="22"/>
                <w:szCs w:val="22"/>
              </w:rPr>
            </w:pPr>
          </w:p>
        </w:tc>
      </w:tr>
      <w:tr w:rsidR="002C3B3E" w:rsidRPr="00EC5488" w14:paraId="080E21C4" w14:textId="77777777" w:rsidTr="007B4A92">
        <w:trPr>
          <w:gridAfter w:val="1"/>
          <w:wAfter w:w="9" w:type="dxa"/>
          <w:cantSplit/>
        </w:trPr>
        <w:tc>
          <w:tcPr>
            <w:tcW w:w="2069" w:type="dxa"/>
            <w:tcBorders>
              <w:top w:val="nil"/>
              <w:left w:val="nil"/>
              <w:bottom w:val="nil"/>
              <w:right w:val="nil"/>
            </w:tcBorders>
          </w:tcPr>
          <w:p w14:paraId="1FDB0B65" w14:textId="77777777" w:rsidR="002C3B3E" w:rsidRPr="00EC5488" w:rsidRDefault="002C3B3E" w:rsidP="00DD6F26">
            <w:pPr>
              <w:widowControl/>
              <w:tabs>
                <w:tab w:val="right" w:pos="1950"/>
              </w:tabs>
              <w:spacing w:before="120" w:after="57"/>
              <w:jc w:val="right"/>
              <w:rPr>
                <w:sz w:val="22"/>
                <w:szCs w:val="22"/>
              </w:rPr>
            </w:pPr>
            <w:r w:rsidRPr="00EC5488">
              <w:rPr>
                <w:sz w:val="22"/>
                <w:szCs w:val="22"/>
              </w:rPr>
              <w:t>the</w:t>
            </w:r>
          </w:p>
        </w:tc>
        <w:tc>
          <w:tcPr>
            <w:tcW w:w="8006" w:type="dxa"/>
            <w:gridSpan w:val="4"/>
            <w:tcBorders>
              <w:top w:val="nil"/>
              <w:left w:val="nil"/>
              <w:bottom w:val="nil"/>
              <w:right w:val="nil"/>
            </w:tcBorders>
          </w:tcPr>
          <w:p w14:paraId="3150E92D" w14:textId="4CD7C91C" w:rsidR="002C3B3E" w:rsidRPr="00EC5488" w:rsidRDefault="00215860" w:rsidP="00DD6F26">
            <w:pPr>
              <w:widowControl/>
              <w:spacing w:before="120" w:after="57"/>
              <w:rPr>
                <w:sz w:val="22"/>
                <w:szCs w:val="22"/>
              </w:rPr>
            </w:pPr>
            <w:r>
              <w:rPr>
                <w:sz w:val="22"/>
                <w:szCs w:val="22"/>
              </w:rPr>
              <w:t>Board of Director</w:t>
            </w:r>
          </w:p>
        </w:tc>
      </w:tr>
      <w:tr w:rsidR="007C007A" w:rsidRPr="00EC5488" w14:paraId="329EA9D6" w14:textId="77777777" w:rsidTr="007B4A92">
        <w:trPr>
          <w:gridAfter w:val="2"/>
          <w:wAfter w:w="34" w:type="dxa"/>
          <w:cantSplit/>
        </w:trPr>
        <w:tc>
          <w:tcPr>
            <w:tcW w:w="2069" w:type="dxa"/>
            <w:tcBorders>
              <w:top w:val="nil"/>
              <w:left w:val="nil"/>
              <w:bottom w:val="nil"/>
              <w:right w:val="nil"/>
            </w:tcBorders>
          </w:tcPr>
          <w:p w14:paraId="21321B72" w14:textId="77777777" w:rsidR="007C007A" w:rsidRPr="00EC5488" w:rsidRDefault="007C007A" w:rsidP="00DD6F26">
            <w:pPr>
              <w:widowControl/>
              <w:tabs>
                <w:tab w:val="right" w:pos="1950"/>
              </w:tabs>
              <w:spacing w:before="120" w:after="57"/>
              <w:jc w:val="right"/>
              <w:rPr>
                <w:sz w:val="22"/>
                <w:szCs w:val="22"/>
              </w:rPr>
            </w:pPr>
            <w:r w:rsidRPr="00EC5488">
              <w:rPr>
                <w:sz w:val="22"/>
                <w:szCs w:val="22"/>
              </w:rPr>
              <w:t>of the</w:t>
            </w:r>
          </w:p>
        </w:tc>
        <w:tc>
          <w:tcPr>
            <w:tcW w:w="4651" w:type="dxa"/>
            <w:gridSpan w:val="2"/>
            <w:tcBorders>
              <w:top w:val="nil"/>
              <w:left w:val="nil"/>
              <w:bottom w:val="nil"/>
              <w:right w:val="nil"/>
            </w:tcBorders>
          </w:tcPr>
          <w:p w14:paraId="1A53A395" w14:textId="04441CBB" w:rsidR="007C007A" w:rsidRPr="009734DF" w:rsidRDefault="00D52B4E" w:rsidP="006118D0">
            <w:pPr>
              <w:widowControl/>
              <w:tabs>
                <w:tab w:val="right" w:pos="1950"/>
              </w:tabs>
              <w:spacing w:before="120" w:after="57"/>
              <w:rPr>
                <w:b/>
                <w:sz w:val="22"/>
                <w:szCs w:val="22"/>
              </w:rPr>
            </w:pPr>
            <w:r>
              <w:rPr>
                <w:b/>
                <w:sz w:val="22"/>
                <w:szCs w:val="22"/>
              </w:rPr>
              <w:t>HAVANA BUSINESS IMPROVEMENT</w:t>
            </w:r>
            <w:r w:rsidR="007B4A92">
              <w:rPr>
                <w:b/>
                <w:sz w:val="22"/>
                <w:szCs w:val="22"/>
              </w:rPr>
              <w:t xml:space="preserve"> DISTRICT</w:t>
            </w:r>
          </w:p>
        </w:tc>
        <w:tc>
          <w:tcPr>
            <w:tcW w:w="3330" w:type="dxa"/>
            <w:tcBorders>
              <w:top w:val="nil"/>
              <w:left w:val="nil"/>
              <w:bottom w:val="nil"/>
              <w:right w:val="nil"/>
            </w:tcBorders>
          </w:tcPr>
          <w:p w14:paraId="15B74354" w14:textId="23FBD2AD" w:rsidR="007C007A" w:rsidRPr="009734DF" w:rsidRDefault="007C007A" w:rsidP="009734DF">
            <w:pPr>
              <w:widowControl/>
              <w:tabs>
                <w:tab w:val="right" w:pos="1950"/>
              </w:tabs>
              <w:spacing w:before="120" w:after="57"/>
              <w:rPr>
                <w:b/>
                <w:sz w:val="22"/>
                <w:szCs w:val="22"/>
              </w:rPr>
            </w:pPr>
          </w:p>
        </w:tc>
      </w:tr>
    </w:tbl>
    <w:p w14:paraId="0BE632B0" w14:textId="77777777" w:rsidR="002C3B3E" w:rsidRPr="00EC5488" w:rsidRDefault="002C3B3E" w:rsidP="0014115C">
      <w:pPr>
        <w:widowControl/>
        <w:rPr>
          <w:sz w:val="24"/>
          <w:szCs w:val="24"/>
        </w:rPr>
      </w:pPr>
    </w:p>
    <w:tbl>
      <w:tblPr>
        <w:tblW w:w="10100" w:type="dxa"/>
        <w:tblInd w:w="120" w:type="dxa"/>
        <w:tblLayout w:type="fixed"/>
        <w:tblCellMar>
          <w:left w:w="120" w:type="dxa"/>
          <w:right w:w="120" w:type="dxa"/>
        </w:tblCellMar>
        <w:tblLook w:val="0000" w:firstRow="0" w:lastRow="0" w:firstColumn="0" w:lastColumn="0" w:noHBand="0" w:noVBand="0"/>
      </w:tblPr>
      <w:tblGrid>
        <w:gridCol w:w="3870"/>
        <w:gridCol w:w="1350"/>
        <w:gridCol w:w="260"/>
        <w:gridCol w:w="4620"/>
      </w:tblGrid>
      <w:tr w:rsidR="002C3B3E" w:rsidRPr="00EC5488" w14:paraId="10C45751" w14:textId="77777777" w:rsidTr="00427BB5">
        <w:trPr>
          <w:cantSplit/>
        </w:trPr>
        <w:tc>
          <w:tcPr>
            <w:tcW w:w="5220" w:type="dxa"/>
            <w:gridSpan w:val="2"/>
            <w:tcBorders>
              <w:top w:val="nil"/>
              <w:left w:val="nil"/>
              <w:bottom w:val="nil"/>
              <w:right w:val="nil"/>
            </w:tcBorders>
          </w:tcPr>
          <w:p w14:paraId="19334968" w14:textId="77777777" w:rsidR="002C3B3E" w:rsidRPr="00EC5488" w:rsidRDefault="002C3B3E" w:rsidP="00DD6F26">
            <w:pPr>
              <w:widowControl/>
              <w:spacing w:before="120" w:after="57"/>
              <w:jc w:val="both"/>
              <w:rPr>
                <w:sz w:val="22"/>
                <w:szCs w:val="22"/>
              </w:rPr>
            </w:pPr>
            <w:r w:rsidRPr="00EC5488">
              <w:rPr>
                <w:b/>
                <w:bCs/>
                <w:sz w:val="22"/>
                <w:szCs w:val="22"/>
              </w:rPr>
              <w:t>Hereby</w:t>
            </w:r>
            <w:r w:rsidRPr="00EC5488">
              <w:rPr>
                <w:sz w:val="22"/>
                <w:szCs w:val="22"/>
              </w:rPr>
              <w:t xml:space="preserve"> officially certifies the following mills to be levied against the taxing entity’s GROSS assessed valuation of:</w:t>
            </w:r>
          </w:p>
        </w:tc>
        <w:tc>
          <w:tcPr>
            <w:tcW w:w="260" w:type="dxa"/>
            <w:tcBorders>
              <w:top w:val="nil"/>
              <w:left w:val="nil"/>
              <w:bottom w:val="nil"/>
              <w:right w:val="nil"/>
            </w:tcBorders>
          </w:tcPr>
          <w:p w14:paraId="5F93C87C" w14:textId="77777777" w:rsidR="002C3B3E" w:rsidRPr="00EC5488" w:rsidRDefault="002C3B3E" w:rsidP="00DD6F26">
            <w:pPr>
              <w:widowControl/>
              <w:spacing w:before="120"/>
              <w:rPr>
                <w:sz w:val="22"/>
                <w:szCs w:val="22"/>
              </w:rPr>
            </w:pPr>
          </w:p>
          <w:p w14:paraId="437F359B" w14:textId="77777777" w:rsidR="002C3B3E" w:rsidRPr="00EC5488" w:rsidRDefault="002C3B3E" w:rsidP="00DD6F26">
            <w:pPr>
              <w:widowControl/>
              <w:tabs>
                <w:tab w:val="right" w:pos="60"/>
              </w:tabs>
              <w:spacing w:after="57"/>
              <w:rPr>
                <w:sz w:val="22"/>
                <w:szCs w:val="22"/>
              </w:rPr>
            </w:pPr>
            <w:r w:rsidRPr="00EC5488">
              <w:rPr>
                <w:sz w:val="22"/>
                <w:szCs w:val="22"/>
              </w:rPr>
              <w:tab/>
            </w:r>
          </w:p>
        </w:tc>
        <w:tc>
          <w:tcPr>
            <w:tcW w:w="4620" w:type="dxa"/>
            <w:tcBorders>
              <w:top w:val="nil"/>
              <w:left w:val="nil"/>
              <w:bottom w:val="nil"/>
              <w:right w:val="nil"/>
            </w:tcBorders>
          </w:tcPr>
          <w:p w14:paraId="02385F1E" w14:textId="77777777" w:rsidR="002C3B3E" w:rsidRPr="00EC5488" w:rsidRDefault="002C3B3E" w:rsidP="00DD6F26">
            <w:pPr>
              <w:widowControl/>
              <w:tabs>
                <w:tab w:val="right" w:pos="60"/>
              </w:tabs>
              <w:spacing w:before="120"/>
              <w:rPr>
                <w:sz w:val="22"/>
                <w:szCs w:val="22"/>
              </w:rPr>
            </w:pPr>
          </w:p>
          <w:p w14:paraId="47A5B347" w14:textId="68B9135B" w:rsidR="002C3B3E" w:rsidRPr="00E425A9" w:rsidRDefault="002C3B3E" w:rsidP="00DD6F26">
            <w:pPr>
              <w:widowControl/>
              <w:rPr>
                <w:sz w:val="24"/>
                <w:szCs w:val="24"/>
              </w:rPr>
            </w:pPr>
            <w:r w:rsidRPr="00E425A9">
              <w:rPr>
                <w:sz w:val="24"/>
                <w:szCs w:val="24"/>
              </w:rPr>
              <w:t xml:space="preserve">$ </w:t>
            </w:r>
            <w:r w:rsidR="00760349">
              <w:rPr>
                <w:sz w:val="24"/>
                <w:szCs w:val="24"/>
              </w:rPr>
              <w:t>______</w:t>
            </w:r>
            <w:r w:rsidR="007B4A92">
              <w:rPr>
                <w:sz w:val="24"/>
                <w:szCs w:val="24"/>
              </w:rPr>
              <w:t>129,661,592</w:t>
            </w:r>
            <w:r w:rsidR="00760349">
              <w:rPr>
                <w:sz w:val="24"/>
                <w:szCs w:val="24"/>
              </w:rPr>
              <w:t>____</w:t>
            </w:r>
          </w:p>
          <w:p w14:paraId="3ADB792C" w14:textId="77777777" w:rsidR="002C3B3E" w:rsidRPr="00EC5488" w:rsidRDefault="002C3B3E" w:rsidP="00DD6F26">
            <w:pPr>
              <w:widowControl/>
              <w:spacing w:after="57"/>
              <w:rPr>
                <w:sz w:val="22"/>
                <w:szCs w:val="22"/>
              </w:rPr>
            </w:pPr>
          </w:p>
        </w:tc>
      </w:tr>
      <w:tr w:rsidR="002C3B3E" w:rsidRPr="00EC5488" w14:paraId="6C6422E0" w14:textId="77777777" w:rsidTr="00427BB5">
        <w:trPr>
          <w:cantSplit/>
        </w:trPr>
        <w:tc>
          <w:tcPr>
            <w:tcW w:w="5220" w:type="dxa"/>
            <w:gridSpan w:val="2"/>
            <w:tcBorders>
              <w:top w:val="nil"/>
              <w:left w:val="nil"/>
              <w:bottom w:val="nil"/>
              <w:right w:val="nil"/>
            </w:tcBorders>
          </w:tcPr>
          <w:p w14:paraId="57567918" w14:textId="77777777" w:rsidR="002C3B3E" w:rsidRPr="00EC5488" w:rsidRDefault="002C3B3E" w:rsidP="00DD6F26">
            <w:pPr>
              <w:widowControl/>
              <w:spacing w:before="120" w:after="57"/>
              <w:jc w:val="both"/>
              <w:rPr>
                <w:sz w:val="22"/>
                <w:szCs w:val="22"/>
              </w:rPr>
            </w:pPr>
            <w:r w:rsidRPr="00EC5488">
              <w:rPr>
                <w:sz w:val="18"/>
                <w:szCs w:val="18"/>
              </w:rPr>
              <w:t xml:space="preserve">Note:  If the assessor certified a NET assessed valuation (AV) different than the GROSS AV due to a Tax Increment Financing (TIF) Area the tax levies must be calculated using the NET AV.  The taxing entity’s total property tax revenue will be derived from the mill levy multiplied against the NET assessed valuation of: </w:t>
            </w:r>
          </w:p>
        </w:tc>
        <w:tc>
          <w:tcPr>
            <w:tcW w:w="260" w:type="dxa"/>
            <w:tcBorders>
              <w:top w:val="nil"/>
              <w:left w:val="nil"/>
              <w:bottom w:val="nil"/>
              <w:right w:val="nil"/>
            </w:tcBorders>
          </w:tcPr>
          <w:p w14:paraId="2B70702D" w14:textId="77777777" w:rsidR="002C3B3E" w:rsidRPr="00EC5488" w:rsidRDefault="002C3B3E" w:rsidP="00DD6F26">
            <w:pPr>
              <w:widowControl/>
              <w:spacing w:before="120" w:after="57"/>
              <w:rPr>
                <w:sz w:val="22"/>
                <w:szCs w:val="22"/>
              </w:rPr>
            </w:pPr>
          </w:p>
        </w:tc>
        <w:tc>
          <w:tcPr>
            <w:tcW w:w="4620" w:type="dxa"/>
            <w:tcBorders>
              <w:top w:val="nil"/>
              <w:left w:val="nil"/>
              <w:bottom w:val="nil"/>
              <w:right w:val="nil"/>
            </w:tcBorders>
          </w:tcPr>
          <w:p w14:paraId="138C3BC0" w14:textId="77777777" w:rsidR="002C3B3E" w:rsidRPr="00EC5488" w:rsidRDefault="002C3B3E" w:rsidP="00DD6F26">
            <w:pPr>
              <w:widowControl/>
              <w:spacing w:before="120"/>
              <w:rPr>
                <w:sz w:val="22"/>
                <w:szCs w:val="22"/>
              </w:rPr>
            </w:pPr>
          </w:p>
          <w:p w14:paraId="05DD0095" w14:textId="6643E043" w:rsidR="002C3B3E" w:rsidRPr="00E425A9" w:rsidRDefault="002C3B3E" w:rsidP="00DD6F26">
            <w:pPr>
              <w:widowControl/>
              <w:rPr>
                <w:sz w:val="24"/>
                <w:szCs w:val="24"/>
              </w:rPr>
            </w:pPr>
            <w:r w:rsidRPr="00E425A9">
              <w:rPr>
                <w:sz w:val="24"/>
                <w:szCs w:val="24"/>
              </w:rPr>
              <w:t>$</w:t>
            </w:r>
            <w:r w:rsidR="007C41E3">
              <w:rPr>
                <w:sz w:val="24"/>
                <w:szCs w:val="24"/>
              </w:rPr>
              <w:t xml:space="preserve"> </w:t>
            </w:r>
            <w:r w:rsidR="00760349">
              <w:rPr>
                <w:sz w:val="24"/>
                <w:szCs w:val="24"/>
              </w:rPr>
              <w:t>______</w:t>
            </w:r>
            <w:r w:rsidR="007B4A92">
              <w:rPr>
                <w:sz w:val="24"/>
                <w:szCs w:val="24"/>
              </w:rPr>
              <w:t>113,366,196</w:t>
            </w:r>
            <w:r w:rsidR="00760349">
              <w:rPr>
                <w:sz w:val="24"/>
                <w:szCs w:val="24"/>
              </w:rPr>
              <w:t>_____</w:t>
            </w:r>
          </w:p>
          <w:p w14:paraId="0A6C00B7" w14:textId="77777777" w:rsidR="002C3B3E" w:rsidRPr="00EC5488" w:rsidRDefault="002C3B3E" w:rsidP="00DD6F26">
            <w:pPr>
              <w:widowControl/>
              <w:spacing w:after="57"/>
              <w:jc w:val="both"/>
              <w:rPr>
                <w:sz w:val="24"/>
                <w:szCs w:val="24"/>
              </w:rPr>
            </w:pPr>
          </w:p>
        </w:tc>
      </w:tr>
      <w:tr w:rsidR="002C3B3E" w:rsidRPr="00EC5488" w14:paraId="00AB5B2B" w14:textId="77777777" w:rsidTr="00427BB5">
        <w:trPr>
          <w:cantSplit/>
        </w:trPr>
        <w:tc>
          <w:tcPr>
            <w:tcW w:w="3870" w:type="dxa"/>
            <w:tcBorders>
              <w:top w:val="nil"/>
              <w:left w:val="nil"/>
              <w:bottom w:val="nil"/>
              <w:right w:val="nil"/>
            </w:tcBorders>
          </w:tcPr>
          <w:p w14:paraId="589AE6A2" w14:textId="2C931B06" w:rsidR="002C3B3E" w:rsidRPr="00EC5488" w:rsidRDefault="002C3B3E" w:rsidP="007B4A92">
            <w:pPr>
              <w:widowControl/>
              <w:spacing w:before="120" w:after="57"/>
              <w:rPr>
                <w:sz w:val="22"/>
                <w:szCs w:val="22"/>
              </w:rPr>
            </w:pPr>
            <w:r w:rsidRPr="00EC5488">
              <w:rPr>
                <w:sz w:val="22"/>
                <w:szCs w:val="22"/>
              </w:rPr>
              <w:t xml:space="preserve">Submitted: </w:t>
            </w:r>
            <w:r w:rsidR="001E5A7F">
              <w:rPr>
                <w:sz w:val="22"/>
                <w:szCs w:val="22"/>
              </w:rPr>
              <w:t xml:space="preserve">December </w:t>
            </w:r>
            <w:r w:rsidR="007F1A4B">
              <w:rPr>
                <w:sz w:val="22"/>
                <w:szCs w:val="22"/>
              </w:rPr>
              <w:t>_</w:t>
            </w:r>
            <w:r w:rsidR="007B4A92">
              <w:rPr>
                <w:sz w:val="22"/>
                <w:szCs w:val="22"/>
              </w:rPr>
              <w:t>_</w:t>
            </w:r>
            <w:r w:rsidR="007F1A4B">
              <w:rPr>
                <w:sz w:val="22"/>
                <w:szCs w:val="22"/>
              </w:rPr>
              <w:t>_, 202</w:t>
            </w:r>
            <w:r w:rsidR="007B4A92">
              <w:rPr>
                <w:sz w:val="22"/>
                <w:szCs w:val="22"/>
              </w:rPr>
              <w:t>1</w:t>
            </w:r>
          </w:p>
        </w:tc>
        <w:tc>
          <w:tcPr>
            <w:tcW w:w="6230" w:type="dxa"/>
            <w:gridSpan w:val="3"/>
            <w:tcBorders>
              <w:top w:val="nil"/>
              <w:left w:val="nil"/>
              <w:bottom w:val="nil"/>
              <w:right w:val="nil"/>
            </w:tcBorders>
          </w:tcPr>
          <w:p w14:paraId="498EA70C" w14:textId="2008CBCF" w:rsidR="002C3B3E" w:rsidRPr="00EC5488" w:rsidRDefault="002C3B3E" w:rsidP="007B4A92">
            <w:pPr>
              <w:widowControl/>
              <w:spacing w:before="120" w:after="57"/>
              <w:rPr>
                <w:sz w:val="22"/>
                <w:szCs w:val="22"/>
              </w:rPr>
            </w:pPr>
            <w:r w:rsidRPr="00EC5488">
              <w:rPr>
                <w:sz w:val="22"/>
                <w:szCs w:val="22"/>
              </w:rPr>
              <w:t xml:space="preserve">for budget/fiscal year </w:t>
            </w:r>
            <w:r w:rsidRPr="00EC5488">
              <w:rPr>
                <w:b/>
                <w:bCs/>
                <w:sz w:val="22"/>
                <w:szCs w:val="22"/>
              </w:rPr>
              <w:t>20</w:t>
            </w:r>
            <w:r w:rsidR="00760349">
              <w:rPr>
                <w:b/>
                <w:bCs/>
                <w:sz w:val="22"/>
                <w:szCs w:val="22"/>
              </w:rPr>
              <w:t>2</w:t>
            </w:r>
            <w:r w:rsidR="007B4A92">
              <w:rPr>
                <w:b/>
                <w:bCs/>
                <w:sz w:val="22"/>
                <w:szCs w:val="22"/>
              </w:rPr>
              <w:t>2</w:t>
            </w:r>
            <w:r w:rsidRPr="00EC5488">
              <w:rPr>
                <w:sz w:val="22"/>
                <w:szCs w:val="22"/>
              </w:rPr>
              <w:t>.</w:t>
            </w:r>
          </w:p>
        </w:tc>
      </w:tr>
    </w:tbl>
    <w:p w14:paraId="48D53200" w14:textId="77777777" w:rsidR="00427BB5" w:rsidRDefault="00427BB5" w:rsidP="00427BB5">
      <w:pPr>
        <w:widowControl/>
        <w:rPr>
          <w:sz w:val="22"/>
          <w:szCs w:val="22"/>
        </w:rPr>
      </w:pPr>
    </w:p>
    <w:p w14:paraId="35EBF861" w14:textId="77777777" w:rsidR="00427BB5" w:rsidRPr="00EC5488" w:rsidRDefault="00427BB5" w:rsidP="00427BB5">
      <w:pPr>
        <w:widowControl/>
        <w:rPr>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450"/>
        <w:gridCol w:w="4680"/>
        <w:gridCol w:w="270"/>
        <w:gridCol w:w="1170"/>
        <w:gridCol w:w="270"/>
        <w:gridCol w:w="810"/>
        <w:gridCol w:w="360"/>
        <w:gridCol w:w="1800"/>
        <w:gridCol w:w="270"/>
      </w:tblGrid>
      <w:tr w:rsidR="00427BB5" w:rsidRPr="00EC5488" w14:paraId="10042072" w14:textId="77777777" w:rsidTr="00FC265E">
        <w:trPr>
          <w:cantSplit/>
        </w:trPr>
        <w:tc>
          <w:tcPr>
            <w:tcW w:w="450" w:type="dxa"/>
            <w:tcBorders>
              <w:top w:val="single" w:sz="12" w:space="0" w:color="000000"/>
              <w:left w:val="nil"/>
              <w:bottom w:val="nil"/>
              <w:right w:val="nil"/>
            </w:tcBorders>
          </w:tcPr>
          <w:p w14:paraId="38A46007" w14:textId="77777777" w:rsidR="00427BB5" w:rsidRPr="00DD00E9" w:rsidRDefault="00427BB5" w:rsidP="00FC265E">
            <w:pPr>
              <w:widowControl/>
              <w:spacing w:before="114" w:after="55"/>
              <w:rPr>
                <w:sz w:val="24"/>
                <w:szCs w:val="24"/>
              </w:rPr>
            </w:pPr>
          </w:p>
        </w:tc>
        <w:tc>
          <w:tcPr>
            <w:tcW w:w="4680" w:type="dxa"/>
            <w:tcBorders>
              <w:top w:val="single" w:sz="12" w:space="0" w:color="000000"/>
              <w:left w:val="nil"/>
              <w:bottom w:val="nil"/>
              <w:right w:val="nil"/>
            </w:tcBorders>
          </w:tcPr>
          <w:p w14:paraId="1504CEA1" w14:textId="77777777" w:rsidR="00427BB5" w:rsidRPr="00DD00E9" w:rsidRDefault="00427BB5" w:rsidP="00FC265E">
            <w:pPr>
              <w:widowControl/>
              <w:spacing w:before="114"/>
              <w:rPr>
                <w:sz w:val="24"/>
                <w:szCs w:val="24"/>
              </w:rPr>
            </w:pPr>
          </w:p>
          <w:p w14:paraId="7477A10B" w14:textId="77777777" w:rsidR="00427BB5" w:rsidRPr="00DD00E9" w:rsidRDefault="00427BB5" w:rsidP="00FC265E">
            <w:pPr>
              <w:widowControl/>
              <w:spacing w:after="55"/>
              <w:jc w:val="center"/>
              <w:rPr>
                <w:sz w:val="24"/>
                <w:szCs w:val="24"/>
              </w:rPr>
            </w:pPr>
            <w:r w:rsidRPr="00DD00E9">
              <w:rPr>
                <w:b/>
                <w:bCs/>
                <w:sz w:val="24"/>
                <w:szCs w:val="24"/>
              </w:rPr>
              <w:t>PURPOSE</w:t>
            </w:r>
          </w:p>
        </w:tc>
        <w:tc>
          <w:tcPr>
            <w:tcW w:w="270" w:type="dxa"/>
            <w:tcBorders>
              <w:top w:val="single" w:sz="12" w:space="0" w:color="000000"/>
              <w:left w:val="nil"/>
              <w:bottom w:val="nil"/>
              <w:right w:val="nil"/>
            </w:tcBorders>
          </w:tcPr>
          <w:p w14:paraId="2C6A29CB" w14:textId="77777777" w:rsidR="00427BB5" w:rsidRPr="00DD00E9" w:rsidRDefault="00427BB5" w:rsidP="00FC265E">
            <w:pPr>
              <w:widowControl/>
              <w:spacing w:before="114" w:after="55"/>
              <w:rPr>
                <w:sz w:val="24"/>
                <w:szCs w:val="24"/>
              </w:rPr>
            </w:pPr>
          </w:p>
        </w:tc>
        <w:tc>
          <w:tcPr>
            <w:tcW w:w="2250" w:type="dxa"/>
            <w:gridSpan w:val="3"/>
            <w:tcBorders>
              <w:top w:val="single" w:sz="12" w:space="0" w:color="000000"/>
              <w:left w:val="nil"/>
              <w:bottom w:val="nil"/>
              <w:right w:val="nil"/>
            </w:tcBorders>
          </w:tcPr>
          <w:p w14:paraId="7FD221E4" w14:textId="77777777" w:rsidR="00427BB5" w:rsidRPr="00DD00E9" w:rsidRDefault="00427BB5" w:rsidP="00FC265E">
            <w:pPr>
              <w:widowControl/>
              <w:spacing w:before="114"/>
              <w:jc w:val="center"/>
              <w:rPr>
                <w:sz w:val="24"/>
                <w:szCs w:val="24"/>
              </w:rPr>
            </w:pPr>
          </w:p>
          <w:p w14:paraId="3B6B1D2B" w14:textId="77777777" w:rsidR="00427BB5" w:rsidRPr="00DD00E9" w:rsidRDefault="00427BB5" w:rsidP="00FC265E">
            <w:pPr>
              <w:widowControl/>
              <w:jc w:val="center"/>
              <w:rPr>
                <w:sz w:val="24"/>
                <w:szCs w:val="24"/>
              </w:rPr>
            </w:pPr>
            <w:r w:rsidRPr="00DD00E9">
              <w:rPr>
                <w:b/>
                <w:bCs/>
                <w:sz w:val="24"/>
                <w:szCs w:val="24"/>
              </w:rPr>
              <w:t>LEVY</w:t>
            </w:r>
          </w:p>
          <w:p w14:paraId="174ABF7C" w14:textId="77777777" w:rsidR="00427BB5" w:rsidRPr="00DD00E9" w:rsidRDefault="00427BB5" w:rsidP="00FC265E">
            <w:pPr>
              <w:widowControl/>
              <w:spacing w:after="55"/>
              <w:jc w:val="center"/>
              <w:rPr>
                <w:sz w:val="24"/>
                <w:szCs w:val="24"/>
              </w:rPr>
            </w:pPr>
          </w:p>
        </w:tc>
        <w:tc>
          <w:tcPr>
            <w:tcW w:w="360" w:type="dxa"/>
            <w:tcBorders>
              <w:top w:val="single" w:sz="12" w:space="0" w:color="000000"/>
              <w:left w:val="nil"/>
              <w:bottom w:val="nil"/>
              <w:right w:val="nil"/>
            </w:tcBorders>
          </w:tcPr>
          <w:p w14:paraId="29A0A8C1" w14:textId="77777777" w:rsidR="00427BB5" w:rsidRPr="00DD00E9" w:rsidRDefault="00427BB5" w:rsidP="00FC265E">
            <w:pPr>
              <w:widowControl/>
              <w:spacing w:before="114" w:after="55"/>
              <w:rPr>
                <w:sz w:val="24"/>
                <w:szCs w:val="24"/>
              </w:rPr>
            </w:pPr>
          </w:p>
        </w:tc>
        <w:tc>
          <w:tcPr>
            <w:tcW w:w="1800" w:type="dxa"/>
            <w:tcBorders>
              <w:top w:val="single" w:sz="12" w:space="0" w:color="000000"/>
              <w:left w:val="nil"/>
              <w:bottom w:val="nil"/>
              <w:right w:val="nil"/>
            </w:tcBorders>
          </w:tcPr>
          <w:p w14:paraId="1376AA24" w14:textId="77777777" w:rsidR="00427BB5" w:rsidRPr="00DD00E9" w:rsidRDefault="00427BB5" w:rsidP="00FC265E">
            <w:pPr>
              <w:widowControl/>
              <w:spacing w:before="114"/>
              <w:jc w:val="center"/>
              <w:rPr>
                <w:sz w:val="24"/>
                <w:szCs w:val="24"/>
              </w:rPr>
            </w:pPr>
          </w:p>
          <w:p w14:paraId="4A69D921" w14:textId="77777777" w:rsidR="00427BB5" w:rsidRPr="00DD00E9" w:rsidRDefault="00427BB5" w:rsidP="00FC265E">
            <w:pPr>
              <w:widowControl/>
              <w:spacing w:after="55"/>
              <w:jc w:val="center"/>
              <w:rPr>
                <w:sz w:val="24"/>
                <w:szCs w:val="24"/>
              </w:rPr>
            </w:pPr>
            <w:r w:rsidRPr="00DD00E9">
              <w:rPr>
                <w:b/>
                <w:bCs/>
                <w:sz w:val="24"/>
                <w:szCs w:val="24"/>
              </w:rPr>
              <w:t>REVENUE</w:t>
            </w:r>
          </w:p>
        </w:tc>
        <w:tc>
          <w:tcPr>
            <w:tcW w:w="270" w:type="dxa"/>
            <w:tcBorders>
              <w:top w:val="single" w:sz="12" w:space="0" w:color="000000"/>
              <w:left w:val="nil"/>
              <w:bottom w:val="nil"/>
              <w:right w:val="nil"/>
            </w:tcBorders>
          </w:tcPr>
          <w:p w14:paraId="59BBADB7" w14:textId="77777777" w:rsidR="00427BB5" w:rsidRPr="00EC5488" w:rsidRDefault="00427BB5" w:rsidP="00FC265E">
            <w:pPr>
              <w:widowControl/>
              <w:spacing w:before="114" w:after="55"/>
              <w:rPr>
                <w:sz w:val="22"/>
                <w:szCs w:val="22"/>
              </w:rPr>
            </w:pPr>
          </w:p>
        </w:tc>
      </w:tr>
      <w:tr w:rsidR="00427BB5" w:rsidRPr="00EC5488" w14:paraId="4F455ECF" w14:textId="77777777" w:rsidTr="00FC265E">
        <w:trPr>
          <w:cantSplit/>
        </w:trPr>
        <w:tc>
          <w:tcPr>
            <w:tcW w:w="450" w:type="dxa"/>
            <w:tcBorders>
              <w:top w:val="nil"/>
              <w:left w:val="nil"/>
              <w:bottom w:val="nil"/>
              <w:right w:val="nil"/>
            </w:tcBorders>
          </w:tcPr>
          <w:p w14:paraId="095D7C86" w14:textId="77777777" w:rsidR="00427BB5" w:rsidRPr="00DD00E9" w:rsidRDefault="00427BB5" w:rsidP="00FC265E">
            <w:pPr>
              <w:widowControl/>
              <w:spacing w:before="120" w:after="120"/>
              <w:rPr>
                <w:sz w:val="24"/>
                <w:szCs w:val="24"/>
              </w:rPr>
            </w:pPr>
            <w:r w:rsidRPr="00DD00E9">
              <w:rPr>
                <w:sz w:val="24"/>
                <w:szCs w:val="24"/>
              </w:rPr>
              <w:t>1.</w:t>
            </w:r>
          </w:p>
        </w:tc>
        <w:tc>
          <w:tcPr>
            <w:tcW w:w="4680" w:type="dxa"/>
            <w:tcBorders>
              <w:top w:val="nil"/>
              <w:left w:val="nil"/>
              <w:bottom w:val="nil"/>
              <w:right w:val="nil"/>
            </w:tcBorders>
          </w:tcPr>
          <w:p w14:paraId="627EE29D" w14:textId="77777777" w:rsidR="00427BB5" w:rsidRPr="00DD00E9" w:rsidRDefault="00427BB5" w:rsidP="00FC265E">
            <w:pPr>
              <w:widowControl/>
              <w:spacing w:before="120" w:after="120"/>
              <w:rPr>
                <w:sz w:val="24"/>
                <w:szCs w:val="24"/>
              </w:rPr>
            </w:pPr>
            <w:r w:rsidRPr="00DD00E9">
              <w:rPr>
                <w:sz w:val="24"/>
                <w:szCs w:val="24"/>
              </w:rPr>
              <w:t>General Operating Expenses</w:t>
            </w:r>
          </w:p>
        </w:tc>
        <w:tc>
          <w:tcPr>
            <w:tcW w:w="270" w:type="dxa"/>
            <w:tcBorders>
              <w:top w:val="nil"/>
              <w:left w:val="nil"/>
              <w:bottom w:val="nil"/>
              <w:right w:val="nil"/>
            </w:tcBorders>
          </w:tcPr>
          <w:p w14:paraId="38C89B3E" w14:textId="77777777" w:rsidR="00427BB5" w:rsidRPr="00DD00E9" w:rsidRDefault="00427BB5" w:rsidP="00FC265E">
            <w:pPr>
              <w:widowControl/>
              <w:spacing w:before="120" w:after="120"/>
              <w:rPr>
                <w:sz w:val="24"/>
                <w:szCs w:val="24"/>
              </w:rPr>
            </w:pPr>
          </w:p>
        </w:tc>
        <w:tc>
          <w:tcPr>
            <w:tcW w:w="1170" w:type="dxa"/>
            <w:tcBorders>
              <w:top w:val="nil"/>
              <w:left w:val="nil"/>
              <w:bottom w:val="nil"/>
              <w:right w:val="nil"/>
            </w:tcBorders>
          </w:tcPr>
          <w:p w14:paraId="02F87D2F" w14:textId="4AB5AFC3" w:rsidR="00427BB5" w:rsidRPr="00DD00E9" w:rsidRDefault="00197BCE" w:rsidP="00FC265E">
            <w:pPr>
              <w:widowControl/>
              <w:spacing w:before="120" w:after="120"/>
              <w:jc w:val="right"/>
              <w:rPr>
                <w:sz w:val="24"/>
                <w:szCs w:val="24"/>
              </w:rPr>
            </w:pPr>
            <w:r>
              <w:rPr>
                <w:sz w:val="24"/>
                <w:szCs w:val="24"/>
              </w:rPr>
              <w:t>4.5</w:t>
            </w:r>
          </w:p>
        </w:tc>
        <w:tc>
          <w:tcPr>
            <w:tcW w:w="270" w:type="dxa"/>
            <w:tcBorders>
              <w:top w:val="nil"/>
              <w:left w:val="nil"/>
              <w:bottom w:val="nil"/>
              <w:right w:val="nil"/>
            </w:tcBorders>
          </w:tcPr>
          <w:p w14:paraId="11E71785" w14:textId="77777777" w:rsidR="00427BB5" w:rsidRPr="00DD00E9" w:rsidRDefault="00427BB5" w:rsidP="00FC265E">
            <w:pPr>
              <w:widowControl/>
              <w:spacing w:before="120" w:after="120"/>
              <w:rPr>
                <w:sz w:val="24"/>
                <w:szCs w:val="24"/>
              </w:rPr>
            </w:pPr>
          </w:p>
        </w:tc>
        <w:tc>
          <w:tcPr>
            <w:tcW w:w="810" w:type="dxa"/>
            <w:tcBorders>
              <w:top w:val="nil"/>
              <w:left w:val="nil"/>
              <w:bottom w:val="nil"/>
              <w:right w:val="nil"/>
            </w:tcBorders>
          </w:tcPr>
          <w:p w14:paraId="697DF992" w14:textId="77777777" w:rsidR="00427BB5" w:rsidRPr="00DD00E9" w:rsidRDefault="00427BB5" w:rsidP="00FC265E">
            <w:pPr>
              <w:widowControl/>
              <w:spacing w:before="120" w:after="120"/>
              <w:rPr>
                <w:sz w:val="24"/>
                <w:szCs w:val="24"/>
              </w:rPr>
            </w:pPr>
            <w:r w:rsidRPr="00DD00E9">
              <w:rPr>
                <w:sz w:val="24"/>
                <w:szCs w:val="24"/>
              </w:rPr>
              <w:t>mills</w:t>
            </w:r>
          </w:p>
        </w:tc>
        <w:tc>
          <w:tcPr>
            <w:tcW w:w="360" w:type="dxa"/>
            <w:tcBorders>
              <w:top w:val="nil"/>
              <w:left w:val="nil"/>
              <w:bottom w:val="nil"/>
              <w:right w:val="nil"/>
            </w:tcBorders>
          </w:tcPr>
          <w:p w14:paraId="20DC45FC" w14:textId="77777777" w:rsidR="00427BB5" w:rsidRPr="00DD00E9" w:rsidRDefault="00427BB5" w:rsidP="00FC265E">
            <w:pPr>
              <w:widowControl/>
              <w:spacing w:before="120" w:after="120"/>
              <w:rPr>
                <w:sz w:val="24"/>
                <w:szCs w:val="24"/>
              </w:rPr>
            </w:pPr>
          </w:p>
        </w:tc>
        <w:tc>
          <w:tcPr>
            <w:tcW w:w="1800" w:type="dxa"/>
            <w:tcBorders>
              <w:top w:val="nil"/>
              <w:left w:val="nil"/>
              <w:bottom w:val="nil"/>
              <w:right w:val="nil"/>
            </w:tcBorders>
          </w:tcPr>
          <w:p w14:paraId="3D759642" w14:textId="137FEC76" w:rsidR="00427BB5" w:rsidRPr="00DD00E9" w:rsidRDefault="00427BB5" w:rsidP="007B4A92">
            <w:pPr>
              <w:widowControl/>
              <w:tabs>
                <w:tab w:val="right" w:pos="1350"/>
                <w:tab w:val="right" w:pos="10080"/>
              </w:tabs>
              <w:spacing w:before="120" w:after="120"/>
              <w:rPr>
                <w:sz w:val="24"/>
                <w:szCs w:val="24"/>
              </w:rPr>
            </w:pPr>
            <w:r w:rsidRPr="00DD00E9">
              <w:rPr>
                <w:sz w:val="24"/>
                <w:szCs w:val="24"/>
              </w:rPr>
              <w:t>$</w:t>
            </w:r>
            <w:r w:rsidR="007B4A92">
              <w:rPr>
                <w:sz w:val="24"/>
                <w:szCs w:val="24"/>
              </w:rPr>
              <w:t xml:space="preserve"> 510,147.88</w:t>
            </w:r>
            <w:r w:rsidR="001E5A7F">
              <w:rPr>
                <w:sz w:val="24"/>
                <w:szCs w:val="24"/>
              </w:rPr>
              <w:t xml:space="preserve">         </w:t>
            </w:r>
          </w:p>
        </w:tc>
        <w:tc>
          <w:tcPr>
            <w:tcW w:w="270" w:type="dxa"/>
            <w:tcBorders>
              <w:top w:val="nil"/>
              <w:left w:val="nil"/>
              <w:bottom w:val="nil"/>
              <w:right w:val="nil"/>
            </w:tcBorders>
          </w:tcPr>
          <w:p w14:paraId="63124747" w14:textId="77777777" w:rsidR="00427BB5" w:rsidRPr="00EC5488" w:rsidRDefault="00427BB5" w:rsidP="00FC265E">
            <w:pPr>
              <w:widowControl/>
              <w:spacing w:before="120" w:after="120"/>
              <w:rPr>
                <w:sz w:val="22"/>
                <w:szCs w:val="22"/>
              </w:rPr>
            </w:pPr>
          </w:p>
        </w:tc>
      </w:tr>
      <w:tr w:rsidR="00427BB5" w:rsidRPr="00EC5488" w14:paraId="316313EE" w14:textId="77777777" w:rsidTr="00FC265E">
        <w:trPr>
          <w:cantSplit/>
          <w:trHeight w:val="588"/>
        </w:trPr>
        <w:tc>
          <w:tcPr>
            <w:tcW w:w="450" w:type="dxa"/>
            <w:tcBorders>
              <w:top w:val="nil"/>
              <w:left w:val="nil"/>
              <w:bottom w:val="nil"/>
              <w:right w:val="nil"/>
            </w:tcBorders>
          </w:tcPr>
          <w:p w14:paraId="33531A3E" w14:textId="77777777" w:rsidR="00427BB5" w:rsidRPr="00DD00E9" w:rsidRDefault="00427BB5" w:rsidP="00FC265E">
            <w:pPr>
              <w:widowControl/>
              <w:spacing w:before="120" w:after="120"/>
              <w:rPr>
                <w:sz w:val="24"/>
                <w:szCs w:val="24"/>
              </w:rPr>
            </w:pPr>
            <w:r w:rsidRPr="00DD00E9">
              <w:rPr>
                <w:sz w:val="24"/>
                <w:szCs w:val="24"/>
              </w:rPr>
              <w:t>2.</w:t>
            </w:r>
          </w:p>
        </w:tc>
        <w:tc>
          <w:tcPr>
            <w:tcW w:w="4680" w:type="dxa"/>
            <w:tcBorders>
              <w:top w:val="nil"/>
              <w:left w:val="nil"/>
              <w:bottom w:val="nil"/>
              <w:right w:val="nil"/>
            </w:tcBorders>
          </w:tcPr>
          <w:p w14:paraId="16229DB5" w14:textId="77777777" w:rsidR="00427BB5" w:rsidRPr="00DD00E9" w:rsidRDefault="00427BB5" w:rsidP="00FC265E">
            <w:pPr>
              <w:widowControl/>
              <w:tabs>
                <w:tab w:val="right" w:pos="1680"/>
              </w:tabs>
              <w:spacing w:before="120" w:after="120"/>
              <w:rPr>
                <w:sz w:val="24"/>
                <w:szCs w:val="24"/>
              </w:rPr>
            </w:pPr>
            <w:r w:rsidRPr="00DD00E9">
              <w:rPr>
                <w:b/>
                <w:bCs/>
                <w:sz w:val="24"/>
                <w:szCs w:val="24"/>
              </w:rPr>
              <w:t>&lt;Minus&gt;</w:t>
            </w:r>
            <w:r w:rsidRPr="00DD00E9">
              <w:rPr>
                <w:sz w:val="24"/>
                <w:szCs w:val="24"/>
              </w:rPr>
              <w:t xml:space="preserve"> Temporary General Property Tax Credit/Temporary Mill Levy Rate Reduction</w:t>
            </w:r>
          </w:p>
        </w:tc>
        <w:tc>
          <w:tcPr>
            <w:tcW w:w="270" w:type="dxa"/>
            <w:tcBorders>
              <w:top w:val="nil"/>
              <w:left w:val="nil"/>
              <w:bottom w:val="single" w:sz="6" w:space="0" w:color="000000"/>
              <w:right w:val="nil"/>
            </w:tcBorders>
          </w:tcPr>
          <w:p w14:paraId="4908F2C8" w14:textId="77777777" w:rsidR="00427BB5" w:rsidRPr="00DD00E9" w:rsidRDefault="00427BB5" w:rsidP="00FC265E">
            <w:pPr>
              <w:widowControl/>
              <w:spacing w:after="120"/>
              <w:rPr>
                <w:sz w:val="24"/>
                <w:szCs w:val="24"/>
              </w:rPr>
            </w:pPr>
          </w:p>
          <w:p w14:paraId="7756CE2D" w14:textId="77777777" w:rsidR="00427BB5" w:rsidRPr="00DD00E9" w:rsidRDefault="00427BB5" w:rsidP="00FC265E">
            <w:pPr>
              <w:widowControl/>
              <w:spacing w:after="120"/>
              <w:rPr>
                <w:sz w:val="24"/>
                <w:szCs w:val="24"/>
              </w:rPr>
            </w:pPr>
            <w:r w:rsidRPr="00DD00E9">
              <w:rPr>
                <w:sz w:val="24"/>
                <w:szCs w:val="24"/>
              </w:rPr>
              <w:t>&lt;</w:t>
            </w:r>
          </w:p>
        </w:tc>
        <w:tc>
          <w:tcPr>
            <w:tcW w:w="1170" w:type="dxa"/>
            <w:tcBorders>
              <w:top w:val="nil"/>
              <w:left w:val="nil"/>
              <w:bottom w:val="single" w:sz="6" w:space="0" w:color="000000"/>
              <w:right w:val="nil"/>
            </w:tcBorders>
          </w:tcPr>
          <w:p w14:paraId="58308749" w14:textId="77777777" w:rsidR="000C39E0" w:rsidRDefault="000C39E0" w:rsidP="00FC265E">
            <w:pPr>
              <w:widowControl/>
              <w:spacing w:after="120"/>
              <w:jc w:val="right"/>
              <w:rPr>
                <w:sz w:val="24"/>
                <w:szCs w:val="24"/>
              </w:rPr>
            </w:pPr>
          </w:p>
          <w:p w14:paraId="58C2EDEF" w14:textId="06487A05" w:rsidR="00342885" w:rsidRPr="00DD00E9" w:rsidRDefault="00342885" w:rsidP="00FC265E">
            <w:pPr>
              <w:widowControl/>
              <w:spacing w:after="120"/>
              <w:jc w:val="right"/>
              <w:rPr>
                <w:sz w:val="24"/>
                <w:szCs w:val="24"/>
              </w:rPr>
            </w:pPr>
          </w:p>
        </w:tc>
        <w:tc>
          <w:tcPr>
            <w:tcW w:w="270" w:type="dxa"/>
            <w:tcBorders>
              <w:top w:val="nil"/>
              <w:left w:val="nil"/>
              <w:bottom w:val="single" w:sz="6" w:space="0" w:color="000000"/>
              <w:right w:val="nil"/>
            </w:tcBorders>
          </w:tcPr>
          <w:p w14:paraId="492ED1AD" w14:textId="77777777" w:rsidR="00427BB5" w:rsidRPr="00DD00E9" w:rsidRDefault="00427BB5" w:rsidP="00FC265E">
            <w:pPr>
              <w:widowControl/>
              <w:spacing w:after="120"/>
              <w:rPr>
                <w:sz w:val="24"/>
                <w:szCs w:val="24"/>
              </w:rPr>
            </w:pPr>
          </w:p>
          <w:p w14:paraId="242EAA3F" w14:textId="77777777" w:rsidR="00427BB5" w:rsidRPr="00DD00E9" w:rsidRDefault="00427BB5" w:rsidP="00FC265E">
            <w:pPr>
              <w:widowControl/>
              <w:spacing w:after="120"/>
              <w:rPr>
                <w:sz w:val="24"/>
                <w:szCs w:val="24"/>
              </w:rPr>
            </w:pPr>
            <w:r w:rsidRPr="00DD00E9">
              <w:rPr>
                <w:sz w:val="24"/>
                <w:szCs w:val="24"/>
              </w:rPr>
              <w:t>&gt;</w:t>
            </w:r>
          </w:p>
        </w:tc>
        <w:tc>
          <w:tcPr>
            <w:tcW w:w="810" w:type="dxa"/>
            <w:tcBorders>
              <w:top w:val="nil"/>
              <w:left w:val="nil"/>
              <w:bottom w:val="nil"/>
              <w:right w:val="nil"/>
            </w:tcBorders>
          </w:tcPr>
          <w:p w14:paraId="2D4608E8" w14:textId="77777777" w:rsidR="00427BB5" w:rsidRPr="00DD00E9" w:rsidRDefault="00427BB5" w:rsidP="00FC265E">
            <w:pPr>
              <w:widowControl/>
              <w:spacing w:after="120"/>
              <w:rPr>
                <w:sz w:val="24"/>
                <w:szCs w:val="24"/>
              </w:rPr>
            </w:pPr>
          </w:p>
          <w:p w14:paraId="72D073D6" w14:textId="77777777" w:rsidR="00427BB5" w:rsidRPr="00DD00E9" w:rsidRDefault="00427BB5" w:rsidP="00FC265E">
            <w:pPr>
              <w:widowControl/>
              <w:spacing w:after="120"/>
              <w:rPr>
                <w:sz w:val="24"/>
                <w:szCs w:val="24"/>
              </w:rPr>
            </w:pPr>
            <w:r w:rsidRPr="00DD00E9">
              <w:rPr>
                <w:sz w:val="24"/>
                <w:szCs w:val="24"/>
              </w:rPr>
              <w:t>mills</w:t>
            </w:r>
          </w:p>
        </w:tc>
        <w:tc>
          <w:tcPr>
            <w:tcW w:w="360" w:type="dxa"/>
            <w:tcBorders>
              <w:top w:val="nil"/>
              <w:left w:val="nil"/>
              <w:bottom w:val="single" w:sz="6" w:space="0" w:color="000000"/>
              <w:right w:val="nil"/>
            </w:tcBorders>
          </w:tcPr>
          <w:p w14:paraId="41F8C47D" w14:textId="77777777" w:rsidR="00427BB5" w:rsidRPr="00DD00E9" w:rsidRDefault="00427BB5" w:rsidP="00FC265E">
            <w:pPr>
              <w:widowControl/>
              <w:spacing w:after="120"/>
              <w:rPr>
                <w:sz w:val="24"/>
                <w:szCs w:val="24"/>
              </w:rPr>
            </w:pPr>
          </w:p>
          <w:p w14:paraId="7F96D10A" w14:textId="77777777" w:rsidR="00427BB5" w:rsidRPr="00DD00E9" w:rsidRDefault="00427BB5" w:rsidP="00FC265E">
            <w:pPr>
              <w:widowControl/>
              <w:spacing w:after="120"/>
              <w:rPr>
                <w:sz w:val="24"/>
                <w:szCs w:val="24"/>
              </w:rPr>
            </w:pPr>
            <w:r w:rsidRPr="00DD00E9">
              <w:rPr>
                <w:sz w:val="24"/>
                <w:szCs w:val="24"/>
              </w:rPr>
              <w:t>&lt;</w:t>
            </w:r>
          </w:p>
        </w:tc>
        <w:tc>
          <w:tcPr>
            <w:tcW w:w="1800" w:type="dxa"/>
            <w:tcBorders>
              <w:top w:val="nil"/>
              <w:left w:val="nil"/>
              <w:bottom w:val="single" w:sz="6" w:space="0" w:color="000000"/>
              <w:right w:val="nil"/>
            </w:tcBorders>
          </w:tcPr>
          <w:p w14:paraId="57DE6079" w14:textId="77777777" w:rsidR="00427BB5" w:rsidRPr="00DD00E9" w:rsidRDefault="00427BB5" w:rsidP="00FC265E">
            <w:pPr>
              <w:widowControl/>
              <w:tabs>
                <w:tab w:val="right" w:pos="1350"/>
                <w:tab w:val="right" w:pos="10080"/>
              </w:tabs>
              <w:spacing w:after="120"/>
              <w:rPr>
                <w:sz w:val="24"/>
                <w:szCs w:val="24"/>
              </w:rPr>
            </w:pPr>
          </w:p>
          <w:p w14:paraId="0927D4E8" w14:textId="70D7BEE6" w:rsidR="00427BB5" w:rsidRPr="00DD00E9" w:rsidRDefault="00427BB5" w:rsidP="00C241A9">
            <w:pPr>
              <w:widowControl/>
              <w:tabs>
                <w:tab w:val="right" w:pos="1350"/>
                <w:tab w:val="right" w:pos="10080"/>
              </w:tabs>
              <w:spacing w:after="120"/>
              <w:rPr>
                <w:sz w:val="24"/>
                <w:szCs w:val="24"/>
              </w:rPr>
            </w:pPr>
            <w:r w:rsidRPr="00DD00E9">
              <w:rPr>
                <w:sz w:val="24"/>
                <w:szCs w:val="24"/>
              </w:rPr>
              <w:t>$</w:t>
            </w:r>
            <w:r w:rsidR="007B4A92">
              <w:rPr>
                <w:sz w:val="24"/>
                <w:szCs w:val="24"/>
              </w:rPr>
              <w:t xml:space="preserve">                   </w:t>
            </w:r>
          </w:p>
        </w:tc>
        <w:tc>
          <w:tcPr>
            <w:tcW w:w="270" w:type="dxa"/>
            <w:tcBorders>
              <w:top w:val="nil"/>
              <w:left w:val="nil"/>
              <w:bottom w:val="single" w:sz="6" w:space="0" w:color="000000"/>
              <w:right w:val="nil"/>
            </w:tcBorders>
          </w:tcPr>
          <w:p w14:paraId="581F7EAE" w14:textId="77777777" w:rsidR="00427BB5" w:rsidRDefault="00427BB5" w:rsidP="00FC265E">
            <w:pPr>
              <w:widowControl/>
              <w:spacing w:after="120"/>
              <w:rPr>
                <w:sz w:val="22"/>
                <w:szCs w:val="22"/>
              </w:rPr>
            </w:pPr>
          </w:p>
          <w:p w14:paraId="4B4BAE1B" w14:textId="77777777" w:rsidR="00427BB5" w:rsidRPr="00EC5488" w:rsidRDefault="00427BB5" w:rsidP="00FC265E">
            <w:pPr>
              <w:widowControl/>
              <w:spacing w:after="120"/>
              <w:rPr>
                <w:sz w:val="22"/>
                <w:szCs w:val="22"/>
              </w:rPr>
            </w:pPr>
            <w:r w:rsidRPr="00EC5488">
              <w:rPr>
                <w:sz w:val="22"/>
                <w:szCs w:val="22"/>
              </w:rPr>
              <w:t>&gt;</w:t>
            </w:r>
          </w:p>
        </w:tc>
      </w:tr>
      <w:tr w:rsidR="00427BB5" w:rsidRPr="00EC5488" w14:paraId="14CD8F93" w14:textId="77777777" w:rsidTr="00FC265E">
        <w:trPr>
          <w:cantSplit/>
          <w:trHeight w:val="330"/>
        </w:trPr>
        <w:tc>
          <w:tcPr>
            <w:tcW w:w="450" w:type="dxa"/>
            <w:tcBorders>
              <w:top w:val="nil"/>
              <w:left w:val="nil"/>
              <w:bottom w:val="nil"/>
              <w:right w:val="nil"/>
            </w:tcBorders>
          </w:tcPr>
          <w:p w14:paraId="41006E4C" w14:textId="77777777" w:rsidR="00427BB5" w:rsidRPr="00DD00E9" w:rsidRDefault="00427BB5" w:rsidP="00FC265E">
            <w:pPr>
              <w:widowControl/>
              <w:rPr>
                <w:sz w:val="24"/>
                <w:szCs w:val="24"/>
              </w:rPr>
            </w:pPr>
          </w:p>
        </w:tc>
        <w:tc>
          <w:tcPr>
            <w:tcW w:w="4680" w:type="dxa"/>
            <w:tcBorders>
              <w:top w:val="nil"/>
              <w:left w:val="nil"/>
              <w:bottom w:val="nil"/>
              <w:right w:val="nil"/>
            </w:tcBorders>
          </w:tcPr>
          <w:p w14:paraId="48943579" w14:textId="77777777" w:rsidR="00427BB5" w:rsidRDefault="00427BB5" w:rsidP="00FC265E">
            <w:pPr>
              <w:widowControl/>
              <w:spacing w:before="120" w:after="120"/>
              <w:rPr>
                <w:b/>
                <w:bCs/>
                <w:sz w:val="22"/>
                <w:szCs w:val="22"/>
              </w:rPr>
            </w:pPr>
            <w:r w:rsidRPr="00EB740F">
              <w:rPr>
                <w:b/>
                <w:bCs/>
                <w:sz w:val="22"/>
                <w:szCs w:val="22"/>
              </w:rPr>
              <w:t>SUBTOTAL FOR GENERAL OPERATING:</w:t>
            </w:r>
          </w:p>
          <w:p w14:paraId="78D430F4" w14:textId="77777777" w:rsidR="00E32AD8" w:rsidRPr="00EB740F" w:rsidRDefault="00E32AD8" w:rsidP="00FC265E">
            <w:pPr>
              <w:widowControl/>
              <w:spacing w:before="120" w:after="120"/>
              <w:rPr>
                <w:sz w:val="22"/>
                <w:szCs w:val="22"/>
              </w:rPr>
            </w:pPr>
          </w:p>
        </w:tc>
        <w:tc>
          <w:tcPr>
            <w:tcW w:w="270" w:type="dxa"/>
            <w:tcBorders>
              <w:top w:val="nil"/>
              <w:left w:val="nil"/>
              <w:bottom w:val="nil"/>
              <w:right w:val="nil"/>
            </w:tcBorders>
          </w:tcPr>
          <w:p w14:paraId="7F670436" w14:textId="77777777" w:rsidR="00427BB5" w:rsidRPr="00DD00E9" w:rsidRDefault="00427BB5" w:rsidP="00FC265E">
            <w:pPr>
              <w:widowControl/>
              <w:spacing w:before="120" w:after="120"/>
              <w:rPr>
                <w:sz w:val="24"/>
                <w:szCs w:val="24"/>
              </w:rPr>
            </w:pPr>
          </w:p>
        </w:tc>
        <w:tc>
          <w:tcPr>
            <w:tcW w:w="1170" w:type="dxa"/>
            <w:tcBorders>
              <w:top w:val="nil"/>
              <w:left w:val="nil"/>
              <w:bottom w:val="nil"/>
              <w:right w:val="nil"/>
            </w:tcBorders>
          </w:tcPr>
          <w:p w14:paraId="2E198A53" w14:textId="5639695A" w:rsidR="00427BB5" w:rsidRPr="00DD00E9" w:rsidRDefault="0066600D" w:rsidP="00FC265E">
            <w:pPr>
              <w:widowControl/>
              <w:spacing w:before="120" w:after="120"/>
              <w:jc w:val="right"/>
              <w:rPr>
                <w:sz w:val="24"/>
                <w:szCs w:val="24"/>
              </w:rPr>
            </w:pPr>
            <w:r>
              <w:rPr>
                <w:sz w:val="24"/>
                <w:szCs w:val="24"/>
              </w:rPr>
              <w:t>4.5</w:t>
            </w:r>
          </w:p>
        </w:tc>
        <w:tc>
          <w:tcPr>
            <w:tcW w:w="270" w:type="dxa"/>
            <w:tcBorders>
              <w:top w:val="nil"/>
              <w:left w:val="nil"/>
              <w:bottom w:val="nil"/>
              <w:right w:val="nil"/>
            </w:tcBorders>
          </w:tcPr>
          <w:p w14:paraId="24DC4BA0" w14:textId="77777777" w:rsidR="00427BB5" w:rsidRPr="00DD00E9" w:rsidRDefault="00427BB5" w:rsidP="00FC265E">
            <w:pPr>
              <w:widowControl/>
              <w:spacing w:before="120" w:after="120"/>
              <w:rPr>
                <w:sz w:val="24"/>
                <w:szCs w:val="24"/>
              </w:rPr>
            </w:pPr>
          </w:p>
        </w:tc>
        <w:tc>
          <w:tcPr>
            <w:tcW w:w="810" w:type="dxa"/>
            <w:tcBorders>
              <w:top w:val="nil"/>
              <w:left w:val="nil"/>
              <w:bottom w:val="nil"/>
              <w:right w:val="nil"/>
            </w:tcBorders>
          </w:tcPr>
          <w:p w14:paraId="324DF8D1" w14:textId="77777777" w:rsidR="00427BB5" w:rsidRPr="00DD00E9" w:rsidRDefault="00427BB5" w:rsidP="00FC265E">
            <w:pPr>
              <w:widowControl/>
              <w:spacing w:before="120" w:after="120"/>
              <w:rPr>
                <w:sz w:val="24"/>
                <w:szCs w:val="24"/>
              </w:rPr>
            </w:pPr>
            <w:r w:rsidRPr="00DD00E9">
              <w:rPr>
                <w:sz w:val="24"/>
                <w:szCs w:val="24"/>
              </w:rPr>
              <w:t>mills</w:t>
            </w:r>
          </w:p>
        </w:tc>
        <w:tc>
          <w:tcPr>
            <w:tcW w:w="360" w:type="dxa"/>
            <w:tcBorders>
              <w:top w:val="nil"/>
              <w:left w:val="nil"/>
              <w:bottom w:val="nil"/>
              <w:right w:val="nil"/>
            </w:tcBorders>
          </w:tcPr>
          <w:p w14:paraId="744F2C89" w14:textId="77777777" w:rsidR="00427BB5" w:rsidRPr="00DD00E9" w:rsidRDefault="00427BB5" w:rsidP="00FC265E">
            <w:pPr>
              <w:widowControl/>
              <w:spacing w:before="120" w:after="120"/>
              <w:rPr>
                <w:sz w:val="24"/>
                <w:szCs w:val="24"/>
              </w:rPr>
            </w:pPr>
          </w:p>
        </w:tc>
        <w:tc>
          <w:tcPr>
            <w:tcW w:w="1800" w:type="dxa"/>
            <w:tcBorders>
              <w:top w:val="nil"/>
              <w:left w:val="nil"/>
              <w:bottom w:val="nil"/>
              <w:right w:val="nil"/>
            </w:tcBorders>
          </w:tcPr>
          <w:p w14:paraId="1C6C6FF8" w14:textId="4D989F1E" w:rsidR="00427BB5" w:rsidRPr="00DD00E9" w:rsidRDefault="00342885" w:rsidP="007B4A92">
            <w:pPr>
              <w:widowControl/>
              <w:tabs>
                <w:tab w:val="right" w:pos="1350"/>
                <w:tab w:val="right" w:pos="10080"/>
              </w:tabs>
              <w:spacing w:before="120" w:after="120"/>
              <w:rPr>
                <w:sz w:val="24"/>
                <w:szCs w:val="24"/>
              </w:rPr>
            </w:pPr>
            <w:r w:rsidRPr="00DD00E9">
              <w:rPr>
                <w:sz w:val="24"/>
                <w:szCs w:val="24"/>
              </w:rPr>
              <w:t>$</w:t>
            </w:r>
            <w:r>
              <w:rPr>
                <w:sz w:val="24"/>
                <w:szCs w:val="24"/>
              </w:rPr>
              <w:t xml:space="preserve"> </w:t>
            </w:r>
            <w:r w:rsidR="007B4A92">
              <w:rPr>
                <w:sz w:val="24"/>
                <w:szCs w:val="24"/>
              </w:rPr>
              <w:t>510,147.88</w:t>
            </w:r>
            <w:r>
              <w:rPr>
                <w:sz w:val="24"/>
                <w:szCs w:val="24"/>
              </w:rPr>
              <w:t xml:space="preserve">      </w:t>
            </w:r>
          </w:p>
        </w:tc>
        <w:tc>
          <w:tcPr>
            <w:tcW w:w="270" w:type="dxa"/>
            <w:tcBorders>
              <w:top w:val="nil"/>
              <w:left w:val="nil"/>
              <w:bottom w:val="nil"/>
              <w:right w:val="nil"/>
            </w:tcBorders>
          </w:tcPr>
          <w:p w14:paraId="07103BAA" w14:textId="77777777" w:rsidR="00427BB5" w:rsidRPr="00EC5488" w:rsidRDefault="00427BB5" w:rsidP="00FC265E">
            <w:pPr>
              <w:widowControl/>
              <w:spacing w:before="120" w:after="120"/>
              <w:rPr>
                <w:sz w:val="22"/>
                <w:szCs w:val="22"/>
              </w:rPr>
            </w:pPr>
          </w:p>
        </w:tc>
      </w:tr>
      <w:tr w:rsidR="00427BB5" w:rsidRPr="00EC5488" w14:paraId="4545FB73" w14:textId="77777777" w:rsidTr="00FC265E">
        <w:trPr>
          <w:cantSplit/>
          <w:trHeight w:val="354"/>
        </w:trPr>
        <w:tc>
          <w:tcPr>
            <w:tcW w:w="450" w:type="dxa"/>
            <w:tcBorders>
              <w:top w:val="nil"/>
              <w:left w:val="nil"/>
              <w:bottom w:val="nil"/>
              <w:right w:val="nil"/>
            </w:tcBorders>
          </w:tcPr>
          <w:p w14:paraId="2D09B154" w14:textId="77777777" w:rsidR="00427BB5" w:rsidRPr="00DD00E9" w:rsidRDefault="00427BB5" w:rsidP="00FC265E">
            <w:pPr>
              <w:widowControl/>
              <w:spacing w:before="120" w:after="120"/>
              <w:rPr>
                <w:sz w:val="24"/>
                <w:szCs w:val="24"/>
              </w:rPr>
            </w:pPr>
            <w:r w:rsidRPr="00DD00E9">
              <w:rPr>
                <w:sz w:val="24"/>
                <w:szCs w:val="24"/>
              </w:rPr>
              <w:t>3.</w:t>
            </w:r>
          </w:p>
        </w:tc>
        <w:tc>
          <w:tcPr>
            <w:tcW w:w="4680" w:type="dxa"/>
            <w:tcBorders>
              <w:top w:val="nil"/>
              <w:left w:val="nil"/>
              <w:bottom w:val="nil"/>
              <w:right w:val="nil"/>
            </w:tcBorders>
          </w:tcPr>
          <w:p w14:paraId="67E49C76" w14:textId="77777777" w:rsidR="00427BB5" w:rsidRPr="00DD00E9" w:rsidRDefault="00427BB5" w:rsidP="00FC265E">
            <w:pPr>
              <w:widowControl/>
              <w:spacing w:before="120" w:after="120"/>
              <w:rPr>
                <w:sz w:val="24"/>
                <w:szCs w:val="24"/>
              </w:rPr>
            </w:pPr>
            <w:r w:rsidRPr="00DD00E9">
              <w:rPr>
                <w:sz w:val="24"/>
                <w:szCs w:val="24"/>
              </w:rPr>
              <w:t>General Obligation Bonds and Interest</w:t>
            </w:r>
          </w:p>
        </w:tc>
        <w:tc>
          <w:tcPr>
            <w:tcW w:w="270" w:type="dxa"/>
            <w:tcBorders>
              <w:top w:val="nil"/>
              <w:left w:val="nil"/>
              <w:bottom w:val="nil"/>
              <w:right w:val="nil"/>
            </w:tcBorders>
          </w:tcPr>
          <w:p w14:paraId="48533681" w14:textId="77777777" w:rsidR="00427BB5" w:rsidRPr="00DD00E9" w:rsidRDefault="00427BB5" w:rsidP="00FC265E">
            <w:pPr>
              <w:widowControl/>
              <w:spacing w:before="120" w:after="120"/>
              <w:rPr>
                <w:sz w:val="24"/>
                <w:szCs w:val="24"/>
              </w:rPr>
            </w:pPr>
          </w:p>
        </w:tc>
        <w:tc>
          <w:tcPr>
            <w:tcW w:w="1170" w:type="dxa"/>
            <w:tcBorders>
              <w:top w:val="nil"/>
              <w:left w:val="nil"/>
              <w:bottom w:val="nil"/>
              <w:right w:val="nil"/>
            </w:tcBorders>
          </w:tcPr>
          <w:p w14:paraId="3B5ED253" w14:textId="6A14797B" w:rsidR="00427BB5" w:rsidRPr="00DD00E9" w:rsidRDefault="00427BB5" w:rsidP="00FC265E">
            <w:pPr>
              <w:widowControl/>
              <w:spacing w:before="120" w:after="120"/>
              <w:jc w:val="right"/>
              <w:rPr>
                <w:sz w:val="24"/>
                <w:szCs w:val="24"/>
              </w:rPr>
            </w:pPr>
          </w:p>
        </w:tc>
        <w:tc>
          <w:tcPr>
            <w:tcW w:w="270" w:type="dxa"/>
            <w:tcBorders>
              <w:top w:val="nil"/>
              <w:left w:val="nil"/>
              <w:bottom w:val="nil"/>
              <w:right w:val="nil"/>
            </w:tcBorders>
          </w:tcPr>
          <w:p w14:paraId="3FB77D5D" w14:textId="77777777" w:rsidR="00427BB5" w:rsidRPr="00DD00E9" w:rsidRDefault="00427BB5" w:rsidP="00FC265E">
            <w:pPr>
              <w:widowControl/>
              <w:spacing w:before="120" w:after="120"/>
              <w:rPr>
                <w:sz w:val="24"/>
                <w:szCs w:val="24"/>
              </w:rPr>
            </w:pPr>
          </w:p>
        </w:tc>
        <w:tc>
          <w:tcPr>
            <w:tcW w:w="810" w:type="dxa"/>
            <w:tcBorders>
              <w:top w:val="nil"/>
              <w:left w:val="nil"/>
              <w:bottom w:val="nil"/>
              <w:right w:val="nil"/>
            </w:tcBorders>
          </w:tcPr>
          <w:p w14:paraId="7D513000" w14:textId="77777777" w:rsidR="00427BB5" w:rsidRPr="00DD00E9" w:rsidRDefault="00427BB5" w:rsidP="00FC265E">
            <w:pPr>
              <w:widowControl/>
              <w:spacing w:before="120" w:after="120"/>
              <w:rPr>
                <w:sz w:val="24"/>
                <w:szCs w:val="24"/>
              </w:rPr>
            </w:pPr>
            <w:r w:rsidRPr="00DD00E9">
              <w:rPr>
                <w:sz w:val="24"/>
                <w:szCs w:val="24"/>
              </w:rPr>
              <w:t>mills</w:t>
            </w:r>
          </w:p>
        </w:tc>
        <w:tc>
          <w:tcPr>
            <w:tcW w:w="360" w:type="dxa"/>
            <w:tcBorders>
              <w:top w:val="nil"/>
              <w:left w:val="nil"/>
              <w:bottom w:val="nil"/>
              <w:right w:val="nil"/>
            </w:tcBorders>
          </w:tcPr>
          <w:p w14:paraId="2EAB5A53" w14:textId="77777777" w:rsidR="00427BB5" w:rsidRPr="00DD00E9" w:rsidRDefault="00427BB5" w:rsidP="00FC265E">
            <w:pPr>
              <w:widowControl/>
              <w:spacing w:before="120" w:after="120"/>
              <w:rPr>
                <w:sz w:val="24"/>
                <w:szCs w:val="24"/>
              </w:rPr>
            </w:pPr>
          </w:p>
        </w:tc>
        <w:tc>
          <w:tcPr>
            <w:tcW w:w="1800" w:type="dxa"/>
            <w:tcBorders>
              <w:top w:val="nil"/>
              <w:left w:val="nil"/>
              <w:bottom w:val="nil"/>
              <w:right w:val="nil"/>
            </w:tcBorders>
          </w:tcPr>
          <w:p w14:paraId="7EB4F266" w14:textId="21B06942" w:rsidR="00427BB5" w:rsidRPr="00DD00E9" w:rsidRDefault="00342885" w:rsidP="007F1A4B">
            <w:pPr>
              <w:widowControl/>
              <w:tabs>
                <w:tab w:val="right" w:pos="1350"/>
                <w:tab w:val="right" w:pos="10080"/>
              </w:tabs>
              <w:spacing w:before="120" w:after="120"/>
              <w:rPr>
                <w:sz w:val="24"/>
                <w:szCs w:val="24"/>
              </w:rPr>
            </w:pPr>
            <w:r w:rsidRPr="00DD00E9">
              <w:rPr>
                <w:sz w:val="24"/>
                <w:szCs w:val="24"/>
              </w:rPr>
              <w:t>$</w:t>
            </w:r>
            <w:r>
              <w:rPr>
                <w:sz w:val="24"/>
                <w:szCs w:val="24"/>
              </w:rPr>
              <w:t xml:space="preserve">                   </w:t>
            </w:r>
          </w:p>
        </w:tc>
        <w:tc>
          <w:tcPr>
            <w:tcW w:w="270" w:type="dxa"/>
            <w:tcBorders>
              <w:top w:val="nil"/>
              <w:left w:val="nil"/>
              <w:bottom w:val="nil"/>
              <w:right w:val="nil"/>
            </w:tcBorders>
          </w:tcPr>
          <w:p w14:paraId="7EC4217F" w14:textId="77777777" w:rsidR="00427BB5" w:rsidRPr="00EC5488" w:rsidRDefault="00427BB5" w:rsidP="00FC265E">
            <w:pPr>
              <w:widowControl/>
              <w:spacing w:before="120" w:after="120"/>
              <w:rPr>
                <w:sz w:val="22"/>
                <w:szCs w:val="22"/>
              </w:rPr>
            </w:pPr>
          </w:p>
        </w:tc>
      </w:tr>
      <w:tr w:rsidR="00427BB5" w:rsidRPr="00EC5488" w14:paraId="0E17CF8F" w14:textId="77777777" w:rsidTr="00FC265E">
        <w:trPr>
          <w:cantSplit/>
          <w:trHeight w:val="408"/>
        </w:trPr>
        <w:tc>
          <w:tcPr>
            <w:tcW w:w="450" w:type="dxa"/>
            <w:tcBorders>
              <w:top w:val="nil"/>
              <w:left w:val="nil"/>
              <w:bottom w:val="nil"/>
              <w:right w:val="nil"/>
            </w:tcBorders>
          </w:tcPr>
          <w:p w14:paraId="28CC3D6D" w14:textId="77777777" w:rsidR="00427BB5" w:rsidRPr="00DD00E9" w:rsidRDefault="00427BB5" w:rsidP="00FC265E">
            <w:pPr>
              <w:widowControl/>
              <w:spacing w:before="120" w:after="120"/>
              <w:rPr>
                <w:sz w:val="24"/>
                <w:szCs w:val="24"/>
              </w:rPr>
            </w:pPr>
            <w:r w:rsidRPr="00DD00E9">
              <w:rPr>
                <w:sz w:val="24"/>
                <w:szCs w:val="24"/>
              </w:rPr>
              <w:t>4.</w:t>
            </w:r>
          </w:p>
        </w:tc>
        <w:tc>
          <w:tcPr>
            <w:tcW w:w="4680" w:type="dxa"/>
            <w:tcBorders>
              <w:top w:val="nil"/>
              <w:left w:val="nil"/>
              <w:bottom w:val="nil"/>
              <w:right w:val="nil"/>
            </w:tcBorders>
          </w:tcPr>
          <w:p w14:paraId="3E5D3F7C" w14:textId="77777777" w:rsidR="00427BB5" w:rsidRPr="00DD00E9" w:rsidRDefault="00427BB5" w:rsidP="00FC265E">
            <w:pPr>
              <w:widowControl/>
              <w:tabs>
                <w:tab w:val="right" w:pos="1680"/>
              </w:tabs>
              <w:spacing w:before="120" w:after="120"/>
              <w:rPr>
                <w:sz w:val="24"/>
                <w:szCs w:val="24"/>
              </w:rPr>
            </w:pPr>
            <w:r w:rsidRPr="00DD00E9">
              <w:rPr>
                <w:sz w:val="24"/>
                <w:szCs w:val="24"/>
              </w:rPr>
              <w:t>Contractual Obligations</w:t>
            </w:r>
          </w:p>
        </w:tc>
        <w:tc>
          <w:tcPr>
            <w:tcW w:w="270" w:type="dxa"/>
            <w:tcBorders>
              <w:top w:val="nil"/>
              <w:left w:val="nil"/>
              <w:bottom w:val="nil"/>
              <w:right w:val="nil"/>
            </w:tcBorders>
          </w:tcPr>
          <w:p w14:paraId="1A595D6D" w14:textId="77777777" w:rsidR="00427BB5" w:rsidRPr="00DD00E9" w:rsidRDefault="00427BB5" w:rsidP="00FC265E">
            <w:pPr>
              <w:widowControl/>
              <w:spacing w:before="120" w:after="120"/>
              <w:rPr>
                <w:sz w:val="24"/>
                <w:szCs w:val="24"/>
              </w:rPr>
            </w:pPr>
          </w:p>
        </w:tc>
        <w:tc>
          <w:tcPr>
            <w:tcW w:w="1170" w:type="dxa"/>
            <w:tcBorders>
              <w:top w:val="nil"/>
              <w:left w:val="nil"/>
              <w:bottom w:val="nil"/>
              <w:right w:val="nil"/>
            </w:tcBorders>
          </w:tcPr>
          <w:p w14:paraId="7161EF38" w14:textId="280AEA8B" w:rsidR="00427BB5" w:rsidRPr="00DD00E9" w:rsidRDefault="00427BB5" w:rsidP="00FC265E">
            <w:pPr>
              <w:widowControl/>
              <w:spacing w:before="120" w:after="120"/>
              <w:jc w:val="right"/>
              <w:rPr>
                <w:sz w:val="24"/>
                <w:szCs w:val="24"/>
              </w:rPr>
            </w:pPr>
          </w:p>
        </w:tc>
        <w:tc>
          <w:tcPr>
            <w:tcW w:w="270" w:type="dxa"/>
            <w:tcBorders>
              <w:top w:val="nil"/>
              <w:left w:val="nil"/>
              <w:bottom w:val="nil"/>
              <w:right w:val="nil"/>
            </w:tcBorders>
          </w:tcPr>
          <w:p w14:paraId="55232244" w14:textId="77777777" w:rsidR="00427BB5" w:rsidRPr="00DD00E9" w:rsidRDefault="00427BB5" w:rsidP="00FC265E">
            <w:pPr>
              <w:widowControl/>
              <w:spacing w:before="120" w:after="120"/>
              <w:rPr>
                <w:sz w:val="24"/>
                <w:szCs w:val="24"/>
              </w:rPr>
            </w:pPr>
          </w:p>
        </w:tc>
        <w:tc>
          <w:tcPr>
            <w:tcW w:w="810" w:type="dxa"/>
            <w:tcBorders>
              <w:top w:val="nil"/>
              <w:left w:val="nil"/>
              <w:bottom w:val="nil"/>
              <w:right w:val="nil"/>
            </w:tcBorders>
          </w:tcPr>
          <w:p w14:paraId="3FE66C56" w14:textId="77777777" w:rsidR="00427BB5" w:rsidRPr="00DD00E9" w:rsidRDefault="00427BB5" w:rsidP="00FC265E">
            <w:pPr>
              <w:widowControl/>
              <w:spacing w:before="120" w:after="120"/>
              <w:rPr>
                <w:sz w:val="24"/>
                <w:szCs w:val="24"/>
              </w:rPr>
            </w:pPr>
            <w:r w:rsidRPr="00DD00E9">
              <w:rPr>
                <w:sz w:val="24"/>
                <w:szCs w:val="24"/>
              </w:rPr>
              <w:t>mills</w:t>
            </w:r>
          </w:p>
        </w:tc>
        <w:tc>
          <w:tcPr>
            <w:tcW w:w="360" w:type="dxa"/>
            <w:tcBorders>
              <w:top w:val="nil"/>
              <w:left w:val="nil"/>
              <w:bottom w:val="nil"/>
              <w:right w:val="nil"/>
            </w:tcBorders>
          </w:tcPr>
          <w:p w14:paraId="05D6ECB9" w14:textId="77777777" w:rsidR="00427BB5" w:rsidRPr="00DD00E9" w:rsidRDefault="00427BB5" w:rsidP="00FC265E">
            <w:pPr>
              <w:widowControl/>
              <w:spacing w:before="120" w:after="120"/>
              <w:rPr>
                <w:sz w:val="24"/>
                <w:szCs w:val="24"/>
              </w:rPr>
            </w:pPr>
          </w:p>
        </w:tc>
        <w:tc>
          <w:tcPr>
            <w:tcW w:w="1800" w:type="dxa"/>
            <w:tcBorders>
              <w:top w:val="nil"/>
              <w:left w:val="nil"/>
              <w:bottom w:val="nil"/>
              <w:right w:val="nil"/>
            </w:tcBorders>
          </w:tcPr>
          <w:p w14:paraId="214421A4" w14:textId="1C9BD03D" w:rsidR="00427BB5" w:rsidRPr="00DD00E9" w:rsidRDefault="00342885" w:rsidP="007F1A4B">
            <w:pPr>
              <w:widowControl/>
              <w:tabs>
                <w:tab w:val="right" w:pos="1350"/>
                <w:tab w:val="right" w:pos="10080"/>
              </w:tabs>
              <w:spacing w:before="120" w:after="120"/>
              <w:rPr>
                <w:sz w:val="24"/>
                <w:szCs w:val="24"/>
              </w:rPr>
            </w:pPr>
            <w:r w:rsidRPr="00DD00E9">
              <w:rPr>
                <w:sz w:val="24"/>
                <w:szCs w:val="24"/>
              </w:rPr>
              <w:t>$</w:t>
            </w:r>
            <w:r>
              <w:rPr>
                <w:sz w:val="24"/>
                <w:szCs w:val="24"/>
              </w:rPr>
              <w:t xml:space="preserve">                   </w:t>
            </w:r>
          </w:p>
        </w:tc>
        <w:tc>
          <w:tcPr>
            <w:tcW w:w="270" w:type="dxa"/>
            <w:tcBorders>
              <w:top w:val="nil"/>
              <w:left w:val="nil"/>
              <w:bottom w:val="nil"/>
              <w:right w:val="nil"/>
            </w:tcBorders>
          </w:tcPr>
          <w:p w14:paraId="4DCB5F67" w14:textId="77777777" w:rsidR="00427BB5" w:rsidRPr="00EC5488" w:rsidRDefault="00427BB5" w:rsidP="00FC265E">
            <w:pPr>
              <w:widowControl/>
              <w:spacing w:before="120" w:after="120"/>
              <w:rPr>
                <w:sz w:val="22"/>
                <w:szCs w:val="22"/>
              </w:rPr>
            </w:pPr>
          </w:p>
        </w:tc>
      </w:tr>
      <w:tr w:rsidR="00427BB5" w:rsidRPr="00EC5488" w14:paraId="70985461" w14:textId="77777777" w:rsidTr="00FC265E">
        <w:trPr>
          <w:cantSplit/>
        </w:trPr>
        <w:tc>
          <w:tcPr>
            <w:tcW w:w="450" w:type="dxa"/>
            <w:tcBorders>
              <w:top w:val="nil"/>
              <w:left w:val="nil"/>
              <w:bottom w:val="nil"/>
              <w:right w:val="nil"/>
            </w:tcBorders>
          </w:tcPr>
          <w:p w14:paraId="42824BF5" w14:textId="77777777" w:rsidR="00427BB5" w:rsidRPr="00DD00E9" w:rsidRDefault="00427BB5" w:rsidP="00FC265E">
            <w:pPr>
              <w:widowControl/>
              <w:spacing w:before="120" w:after="120"/>
              <w:rPr>
                <w:sz w:val="24"/>
                <w:szCs w:val="24"/>
              </w:rPr>
            </w:pPr>
            <w:r w:rsidRPr="00DD00E9">
              <w:rPr>
                <w:sz w:val="24"/>
                <w:szCs w:val="24"/>
              </w:rPr>
              <w:t>5.</w:t>
            </w:r>
          </w:p>
        </w:tc>
        <w:tc>
          <w:tcPr>
            <w:tcW w:w="4680" w:type="dxa"/>
            <w:tcBorders>
              <w:top w:val="nil"/>
              <w:left w:val="nil"/>
              <w:bottom w:val="nil"/>
              <w:right w:val="nil"/>
            </w:tcBorders>
          </w:tcPr>
          <w:p w14:paraId="1BA8D9E3" w14:textId="77777777" w:rsidR="00427BB5" w:rsidRPr="00DD00E9" w:rsidRDefault="00427BB5" w:rsidP="00FC265E">
            <w:pPr>
              <w:widowControl/>
              <w:tabs>
                <w:tab w:val="right" w:pos="1680"/>
              </w:tabs>
              <w:spacing w:before="120" w:after="120"/>
              <w:rPr>
                <w:sz w:val="24"/>
                <w:szCs w:val="24"/>
              </w:rPr>
            </w:pPr>
            <w:r w:rsidRPr="00DD00E9">
              <w:rPr>
                <w:sz w:val="24"/>
                <w:szCs w:val="24"/>
              </w:rPr>
              <w:t>Capital Expenditures</w:t>
            </w:r>
          </w:p>
        </w:tc>
        <w:tc>
          <w:tcPr>
            <w:tcW w:w="270" w:type="dxa"/>
            <w:tcBorders>
              <w:top w:val="nil"/>
              <w:left w:val="nil"/>
              <w:bottom w:val="nil"/>
              <w:right w:val="nil"/>
            </w:tcBorders>
          </w:tcPr>
          <w:p w14:paraId="37BB91D0" w14:textId="77777777" w:rsidR="00427BB5" w:rsidRPr="00DD00E9" w:rsidRDefault="00427BB5" w:rsidP="00FC265E">
            <w:pPr>
              <w:widowControl/>
              <w:spacing w:before="120" w:after="120"/>
              <w:rPr>
                <w:sz w:val="24"/>
                <w:szCs w:val="24"/>
              </w:rPr>
            </w:pPr>
          </w:p>
        </w:tc>
        <w:tc>
          <w:tcPr>
            <w:tcW w:w="1170" w:type="dxa"/>
            <w:tcBorders>
              <w:top w:val="nil"/>
              <w:left w:val="nil"/>
              <w:bottom w:val="nil"/>
              <w:right w:val="nil"/>
            </w:tcBorders>
          </w:tcPr>
          <w:p w14:paraId="31D5A2D1" w14:textId="0E908F9B" w:rsidR="00427BB5" w:rsidRPr="00DD00E9" w:rsidRDefault="00427BB5" w:rsidP="00FC265E">
            <w:pPr>
              <w:widowControl/>
              <w:spacing w:before="120" w:after="120"/>
              <w:jc w:val="right"/>
              <w:rPr>
                <w:sz w:val="24"/>
                <w:szCs w:val="24"/>
              </w:rPr>
            </w:pPr>
          </w:p>
        </w:tc>
        <w:tc>
          <w:tcPr>
            <w:tcW w:w="270" w:type="dxa"/>
            <w:tcBorders>
              <w:top w:val="nil"/>
              <w:left w:val="nil"/>
              <w:bottom w:val="nil"/>
              <w:right w:val="nil"/>
            </w:tcBorders>
          </w:tcPr>
          <w:p w14:paraId="6BD405FD" w14:textId="77777777" w:rsidR="00427BB5" w:rsidRPr="00DD00E9" w:rsidRDefault="00427BB5" w:rsidP="00FC265E">
            <w:pPr>
              <w:widowControl/>
              <w:spacing w:before="120" w:after="120"/>
              <w:rPr>
                <w:sz w:val="24"/>
                <w:szCs w:val="24"/>
              </w:rPr>
            </w:pPr>
          </w:p>
        </w:tc>
        <w:tc>
          <w:tcPr>
            <w:tcW w:w="810" w:type="dxa"/>
            <w:tcBorders>
              <w:top w:val="nil"/>
              <w:left w:val="nil"/>
              <w:bottom w:val="nil"/>
              <w:right w:val="nil"/>
            </w:tcBorders>
          </w:tcPr>
          <w:p w14:paraId="3FF6A17D" w14:textId="77777777" w:rsidR="00427BB5" w:rsidRPr="00DD00E9" w:rsidRDefault="00427BB5" w:rsidP="00FC265E">
            <w:pPr>
              <w:widowControl/>
              <w:spacing w:before="120" w:after="120"/>
              <w:rPr>
                <w:sz w:val="24"/>
                <w:szCs w:val="24"/>
              </w:rPr>
            </w:pPr>
            <w:r w:rsidRPr="00DD00E9">
              <w:rPr>
                <w:sz w:val="24"/>
                <w:szCs w:val="24"/>
              </w:rPr>
              <w:t>mills</w:t>
            </w:r>
          </w:p>
        </w:tc>
        <w:tc>
          <w:tcPr>
            <w:tcW w:w="360" w:type="dxa"/>
            <w:tcBorders>
              <w:top w:val="nil"/>
              <w:left w:val="nil"/>
              <w:bottom w:val="nil"/>
              <w:right w:val="nil"/>
            </w:tcBorders>
          </w:tcPr>
          <w:p w14:paraId="739E0582" w14:textId="77777777" w:rsidR="00427BB5" w:rsidRPr="00DD00E9" w:rsidRDefault="00427BB5" w:rsidP="00FC265E">
            <w:pPr>
              <w:widowControl/>
              <w:spacing w:before="120" w:after="120"/>
              <w:rPr>
                <w:sz w:val="24"/>
                <w:szCs w:val="24"/>
              </w:rPr>
            </w:pPr>
          </w:p>
        </w:tc>
        <w:tc>
          <w:tcPr>
            <w:tcW w:w="1800" w:type="dxa"/>
            <w:tcBorders>
              <w:top w:val="nil"/>
              <w:left w:val="nil"/>
              <w:bottom w:val="nil"/>
              <w:right w:val="nil"/>
            </w:tcBorders>
          </w:tcPr>
          <w:p w14:paraId="104648E9" w14:textId="2EA442D3" w:rsidR="00427BB5" w:rsidRPr="00DD00E9" w:rsidRDefault="00342885" w:rsidP="007F1A4B">
            <w:pPr>
              <w:widowControl/>
              <w:tabs>
                <w:tab w:val="right" w:pos="1350"/>
                <w:tab w:val="right" w:pos="10080"/>
              </w:tabs>
              <w:spacing w:before="120" w:after="120"/>
              <w:rPr>
                <w:sz w:val="24"/>
                <w:szCs w:val="24"/>
              </w:rPr>
            </w:pPr>
            <w:r w:rsidRPr="00DD00E9">
              <w:rPr>
                <w:sz w:val="24"/>
                <w:szCs w:val="24"/>
              </w:rPr>
              <w:t>$</w:t>
            </w:r>
            <w:r>
              <w:rPr>
                <w:sz w:val="24"/>
                <w:szCs w:val="24"/>
              </w:rPr>
              <w:t xml:space="preserve">                   </w:t>
            </w:r>
          </w:p>
        </w:tc>
        <w:tc>
          <w:tcPr>
            <w:tcW w:w="270" w:type="dxa"/>
            <w:tcBorders>
              <w:top w:val="nil"/>
              <w:left w:val="nil"/>
              <w:bottom w:val="nil"/>
              <w:right w:val="nil"/>
            </w:tcBorders>
          </w:tcPr>
          <w:p w14:paraId="7367CFB5" w14:textId="77777777" w:rsidR="00427BB5" w:rsidRPr="00EC5488" w:rsidRDefault="00427BB5" w:rsidP="00FC265E">
            <w:pPr>
              <w:widowControl/>
              <w:spacing w:before="120" w:after="120"/>
              <w:rPr>
                <w:sz w:val="22"/>
                <w:szCs w:val="22"/>
              </w:rPr>
            </w:pPr>
          </w:p>
        </w:tc>
      </w:tr>
      <w:tr w:rsidR="00427BB5" w:rsidRPr="00EC5488" w14:paraId="7BE1FF86" w14:textId="77777777" w:rsidTr="00FC265E">
        <w:trPr>
          <w:cantSplit/>
        </w:trPr>
        <w:tc>
          <w:tcPr>
            <w:tcW w:w="450" w:type="dxa"/>
            <w:tcBorders>
              <w:top w:val="nil"/>
              <w:left w:val="nil"/>
              <w:bottom w:val="nil"/>
              <w:right w:val="nil"/>
            </w:tcBorders>
          </w:tcPr>
          <w:p w14:paraId="1EE9F05F" w14:textId="77777777" w:rsidR="00427BB5" w:rsidRPr="00DD00E9" w:rsidRDefault="00427BB5" w:rsidP="00FC265E">
            <w:pPr>
              <w:widowControl/>
              <w:spacing w:before="120" w:after="120"/>
              <w:rPr>
                <w:sz w:val="24"/>
                <w:szCs w:val="24"/>
              </w:rPr>
            </w:pPr>
            <w:r w:rsidRPr="00DD00E9">
              <w:rPr>
                <w:sz w:val="24"/>
                <w:szCs w:val="24"/>
              </w:rPr>
              <w:t>6.</w:t>
            </w:r>
          </w:p>
        </w:tc>
        <w:tc>
          <w:tcPr>
            <w:tcW w:w="4680" w:type="dxa"/>
            <w:tcBorders>
              <w:top w:val="nil"/>
              <w:left w:val="nil"/>
              <w:bottom w:val="nil"/>
              <w:right w:val="nil"/>
            </w:tcBorders>
          </w:tcPr>
          <w:p w14:paraId="0FB72BFB" w14:textId="77777777" w:rsidR="00427BB5" w:rsidRPr="00DD00E9" w:rsidRDefault="00427BB5" w:rsidP="00FC265E">
            <w:pPr>
              <w:widowControl/>
              <w:tabs>
                <w:tab w:val="right" w:pos="1680"/>
              </w:tabs>
              <w:spacing w:before="120" w:after="120"/>
              <w:rPr>
                <w:sz w:val="24"/>
                <w:szCs w:val="24"/>
              </w:rPr>
            </w:pPr>
            <w:r w:rsidRPr="00DD00E9">
              <w:rPr>
                <w:sz w:val="24"/>
                <w:szCs w:val="24"/>
              </w:rPr>
              <w:t>Refunds/Abatements</w:t>
            </w:r>
          </w:p>
        </w:tc>
        <w:tc>
          <w:tcPr>
            <w:tcW w:w="270" w:type="dxa"/>
            <w:tcBorders>
              <w:top w:val="nil"/>
              <w:left w:val="nil"/>
              <w:bottom w:val="nil"/>
              <w:right w:val="nil"/>
            </w:tcBorders>
          </w:tcPr>
          <w:p w14:paraId="011EE9E5" w14:textId="77777777" w:rsidR="00427BB5" w:rsidRPr="00DD00E9" w:rsidRDefault="00427BB5" w:rsidP="00FC265E">
            <w:pPr>
              <w:widowControl/>
              <w:spacing w:before="120" w:after="120"/>
              <w:rPr>
                <w:sz w:val="24"/>
                <w:szCs w:val="24"/>
              </w:rPr>
            </w:pPr>
          </w:p>
        </w:tc>
        <w:tc>
          <w:tcPr>
            <w:tcW w:w="1170" w:type="dxa"/>
            <w:tcBorders>
              <w:top w:val="nil"/>
              <w:left w:val="nil"/>
              <w:bottom w:val="nil"/>
              <w:right w:val="nil"/>
            </w:tcBorders>
          </w:tcPr>
          <w:p w14:paraId="19FFA207" w14:textId="0CEEF6BC" w:rsidR="00427BB5" w:rsidRPr="00DD00E9" w:rsidRDefault="00427BB5" w:rsidP="00FC265E">
            <w:pPr>
              <w:widowControl/>
              <w:spacing w:before="120" w:after="120"/>
              <w:jc w:val="right"/>
              <w:rPr>
                <w:sz w:val="24"/>
                <w:szCs w:val="24"/>
              </w:rPr>
            </w:pPr>
          </w:p>
        </w:tc>
        <w:tc>
          <w:tcPr>
            <w:tcW w:w="270" w:type="dxa"/>
            <w:tcBorders>
              <w:top w:val="nil"/>
              <w:left w:val="nil"/>
              <w:bottom w:val="nil"/>
              <w:right w:val="nil"/>
            </w:tcBorders>
          </w:tcPr>
          <w:p w14:paraId="7EF7A3FB" w14:textId="77777777" w:rsidR="00427BB5" w:rsidRPr="00DD00E9" w:rsidRDefault="00427BB5" w:rsidP="00FC265E">
            <w:pPr>
              <w:widowControl/>
              <w:spacing w:before="120" w:after="120"/>
              <w:rPr>
                <w:sz w:val="24"/>
                <w:szCs w:val="24"/>
              </w:rPr>
            </w:pPr>
          </w:p>
        </w:tc>
        <w:tc>
          <w:tcPr>
            <w:tcW w:w="810" w:type="dxa"/>
            <w:tcBorders>
              <w:top w:val="nil"/>
              <w:left w:val="nil"/>
              <w:bottom w:val="nil"/>
              <w:right w:val="nil"/>
            </w:tcBorders>
          </w:tcPr>
          <w:p w14:paraId="7D5ADDC9" w14:textId="77777777" w:rsidR="00427BB5" w:rsidRPr="00DD00E9" w:rsidRDefault="00427BB5" w:rsidP="00FC265E">
            <w:pPr>
              <w:widowControl/>
              <w:spacing w:before="120" w:after="120"/>
              <w:rPr>
                <w:sz w:val="24"/>
                <w:szCs w:val="24"/>
              </w:rPr>
            </w:pPr>
            <w:r w:rsidRPr="00DD00E9">
              <w:rPr>
                <w:sz w:val="24"/>
                <w:szCs w:val="24"/>
              </w:rPr>
              <w:t>mills</w:t>
            </w:r>
          </w:p>
        </w:tc>
        <w:tc>
          <w:tcPr>
            <w:tcW w:w="360" w:type="dxa"/>
            <w:tcBorders>
              <w:top w:val="nil"/>
              <w:left w:val="nil"/>
              <w:bottom w:val="nil"/>
              <w:right w:val="nil"/>
            </w:tcBorders>
          </w:tcPr>
          <w:p w14:paraId="21FB6B85" w14:textId="77777777" w:rsidR="00427BB5" w:rsidRPr="00DD00E9" w:rsidRDefault="00427BB5" w:rsidP="00FC265E">
            <w:pPr>
              <w:widowControl/>
              <w:spacing w:before="120" w:after="120"/>
              <w:rPr>
                <w:sz w:val="24"/>
                <w:szCs w:val="24"/>
              </w:rPr>
            </w:pPr>
          </w:p>
        </w:tc>
        <w:tc>
          <w:tcPr>
            <w:tcW w:w="1800" w:type="dxa"/>
            <w:tcBorders>
              <w:top w:val="nil"/>
              <w:left w:val="nil"/>
              <w:bottom w:val="nil"/>
              <w:right w:val="nil"/>
            </w:tcBorders>
          </w:tcPr>
          <w:p w14:paraId="45589EC3" w14:textId="5856073B" w:rsidR="00427BB5" w:rsidRPr="00DD00E9" w:rsidRDefault="00342885" w:rsidP="00C241A9">
            <w:pPr>
              <w:widowControl/>
              <w:tabs>
                <w:tab w:val="right" w:pos="1350"/>
                <w:tab w:val="right" w:pos="10080"/>
              </w:tabs>
              <w:spacing w:before="120" w:after="120"/>
              <w:rPr>
                <w:sz w:val="24"/>
                <w:szCs w:val="24"/>
              </w:rPr>
            </w:pPr>
            <w:r w:rsidRPr="00DD00E9">
              <w:rPr>
                <w:sz w:val="24"/>
                <w:szCs w:val="24"/>
              </w:rPr>
              <w:t>$</w:t>
            </w:r>
            <w:r w:rsidR="007B4A92">
              <w:rPr>
                <w:sz w:val="24"/>
                <w:szCs w:val="24"/>
              </w:rPr>
              <w:t xml:space="preserve">                   </w:t>
            </w:r>
          </w:p>
        </w:tc>
        <w:tc>
          <w:tcPr>
            <w:tcW w:w="270" w:type="dxa"/>
            <w:tcBorders>
              <w:top w:val="nil"/>
              <w:left w:val="nil"/>
              <w:bottom w:val="nil"/>
              <w:right w:val="nil"/>
            </w:tcBorders>
          </w:tcPr>
          <w:p w14:paraId="73CF89AF" w14:textId="77777777" w:rsidR="00427BB5" w:rsidRPr="00EC5488" w:rsidRDefault="00427BB5" w:rsidP="00FC265E">
            <w:pPr>
              <w:widowControl/>
              <w:spacing w:before="120" w:after="120"/>
              <w:rPr>
                <w:sz w:val="22"/>
                <w:szCs w:val="22"/>
              </w:rPr>
            </w:pPr>
          </w:p>
        </w:tc>
      </w:tr>
      <w:tr w:rsidR="00427BB5" w:rsidRPr="00EC5488" w14:paraId="7C8DDBF0" w14:textId="77777777" w:rsidTr="00FC265E">
        <w:trPr>
          <w:cantSplit/>
        </w:trPr>
        <w:tc>
          <w:tcPr>
            <w:tcW w:w="450" w:type="dxa"/>
            <w:tcBorders>
              <w:top w:val="nil"/>
              <w:left w:val="nil"/>
              <w:bottom w:val="nil"/>
              <w:right w:val="nil"/>
            </w:tcBorders>
          </w:tcPr>
          <w:p w14:paraId="2814A8C0" w14:textId="77777777" w:rsidR="00427BB5" w:rsidRPr="00DD00E9" w:rsidRDefault="00427BB5" w:rsidP="00FC265E">
            <w:pPr>
              <w:widowControl/>
              <w:spacing w:before="120" w:after="120"/>
              <w:rPr>
                <w:sz w:val="24"/>
                <w:szCs w:val="24"/>
              </w:rPr>
            </w:pPr>
            <w:r>
              <w:rPr>
                <w:sz w:val="24"/>
                <w:szCs w:val="24"/>
              </w:rPr>
              <w:t>7.</w:t>
            </w:r>
          </w:p>
        </w:tc>
        <w:tc>
          <w:tcPr>
            <w:tcW w:w="4680" w:type="dxa"/>
            <w:tcBorders>
              <w:top w:val="nil"/>
              <w:left w:val="nil"/>
              <w:bottom w:val="nil"/>
              <w:right w:val="nil"/>
            </w:tcBorders>
          </w:tcPr>
          <w:p w14:paraId="3B9A84F9" w14:textId="77777777" w:rsidR="00427BB5" w:rsidRPr="00DD00E9" w:rsidRDefault="00427BB5" w:rsidP="00FC265E">
            <w:pPr>
              <w:widowControl/>
              <w:tabs>
                <w:tab w:val="right" w:pos="1680"/>
              </w:tabs>
              <w:spacing w:before="120" w:after="120"/>
              <w:rPr>
                <w:sz w:val="24"/>
                <w:szCs w:val="24"/>
              </w:rPr>
            </w:pPr>
            <w:r>
              <w:rPr>
                <w:sz w:val="24"/>
                <w:szCs w:val="24"/>
              </w:rPr>
              <w:t>Other</w:t>
            </w:r>
          </w:p>
        </w:tc>
        <w:tc>
          <w:tcPr>
            <w:tcW w:w="270" w:type="dxa"/>
            <w:tcBorders>
              <w:top w:val="nil"/>
              <w:left w:val="nil"/>
              <w:bottom w:val="nil"/>
              <w:right w:val="nil"/>
            </w:tcBorders>
          </w:tcPr>
          <w:p w14:paraId="31EC1947" w14:textId="77777777" w:rsidR="00427BB5" w:rsidRPr="00DD00E9" w:rsidRDefault="00427BB5" w:rsidP="00FC265E">
            <w:pPr>
              <w:widowControl/>
              <w:spacing w:before="120" w:after="120"/>
              <w:rPr>
                <w:sz w:val="24"/>
                <w:szCs w:val="24"/>
              </w:rPr>
            </w:pPr>
          </w:p>
        </w:tc>
        <w:tc>
          <w:tcPr>
            <w:tcW w:w="1170" w:type="dxa"/>
            <w:tcBorders>
              <w:top w:val="nil"/>
              <w:left w:val="nil"/>
              <w:bottom w:val="nil"/>
              <w:right w:val="nil"/>
            </w:tcBorders>
          </w:tcPr>
          <w:p w14:paraId="499283F2" w14:textId="6FCC2BC1" w:rsidR="00427BB5" w:rsidRPr="00DD00E9" w:rsidRDefault="00427BB5" w:rsidP="00FC265E">
            <w:pPr>
              <w:widowControl/>
              <w:spacing w:before="120" w:after="120"/>
              <w:jc w:val="right"/>
              <w:rPr>
                <w:sz w:val="24"/>
                <w:szCs w:val="24"/>
              </w:rPr>
            </w:pPr>
          </w:p>
        </w:tc>
        <w:tc>
          <w:tcPr>
            <w:tcW w:w="270" w:type="dxa"/>
            <w:tcBorders>
              <w:top w:val="nil"/>
              <w:left w:val="nil"/>
              <w:bottom w:val="nil"/>
              <w:right w:val="nil"/>
            </w:tcBorders>
          </w:tcPr>
          <w:p w14:paraId="14DCBBE0" w14:textId="77777777" w:rsidR="00427BB5" w:rsidRPr="00DD00E9" w:rsidRDefault="00427BB5" w:rsidP="00FC265E">
            <w:pPr>
              <w:widowControl/>
              <w:spacing w:before="120" w:after="120"/>
              <w:rPr>
                <w:sz w:val="24"/>
                <w:szCs w:val="24"/>
              </w:rPr>
            </w:pPr>
          </w:p>
        </w:tc>
        <w:tc>
          <w:tcPr>
            <w:tcW w:w="810" w:type="dxa"/>
            <w:tcBorders>
              <w:top w:val="nil"/>
              <w:left w:val="nil"/>
              <w:bottom w:val="nil"/>
              <w:right w:val="nil"/>
            </w:tcBorders>
          </w:tcPr>
          <w:p w14:paraId="7320357F" w14:textId="77777777" w:rsidR="00427BB5" w:rsidRPr="00DD00E9" w:rsidRDefault="00427BB5" w:rsidP="00FC265E">
            <w:pPr>
              <w:widowControl/>
              <w:spacing w:before="120" w:after="120"/>
              <w:rPr>
                <w:sz w:val="24"/>
                <w:szCs w:val="24"/>
              </w:rPr>
            </w:pPr>
            <w:r>
              <w:rPr>
                <w:sz w:val="24"/>
                <w:szCs w:val="24"/>
              </w:rPr>
              <w:t>mills</w:t>
            </w:r>
          </w:p>
        </w:tc>
        <w:tc>
          <w:tcPr>
            <w:tcW w:w="360" w:type="dxa"/>
            <w:tcBorders>
              <w:top w:val="nil"/>
              <w:left w:val="nil"/>
              <w:bottom w:val="nil"/>
              <w:right w:val="nil"/>
            </w:tcBorders>
          </w:tcPr>
          <w:p w14:paraId="35B14106" w14:textId="77777777" w:rsidR="00427BB5" w:rsidRPr="00DD00E9" w:rsidRDefault="00427BB5" w:rsidP="00FC265E">
            <w:pPr>
              <w:widowControl/>
              <w:spacing w:before="120" w:after="120"/>
              <w:rPr>
                <w:sz w:val="24"/>
                <w:szCs w:val="24"/>
              </w:rPr>
            </w:pPr>
          </w:p>
        </w:tc>
        <w:tc>
          <w:tcPr>
            <w:tcW w:w="1800" w:type="dxa"/>
            <w:tcBorders>
              <w:top w:val="nil"/>
              <w:left w:val="nil"/>
              <w:bottom w:val="nil"/>
              <w:right w:val="nil"/>
            </w:tcBorders>
          </w:tcPr>
          <w:p w14:paraId="6C184EA1" w14:textId="672DC6EF" w:rsidR="00427BB5" w:rsidRPr="00DD00E9" w:rsidRDefault="00342885" w:rsidP="00F767DF">
            <w:pPr>
              <w:widowControl/>
              <w:tabs>
                <w:tab w:val="right" w:pos="1350"/>
                <w:tab w:val="right" w:pos="10080"/>
              </w:tabs>
              <w:spacing w:before="120" w:after="120"/>
              <w:rPr>
                <w:sz w:val="24"/>
                <w:szCs w:val="24"/>
              </w:rPr>
            </w:pPr>
            <w:r w:rsidRPr="00DD00E9">
              <w:rPr>
                <w:sz w:val="24"/>
                <w:szCs w:val="24"/>
              </w:rPr>
              <w:t>$</w:t>
            </w:r>
            <w:r w:rsidR="007B4A92">
              <w:rPr>
                <w:sz w:val="24"/>
                <w:szCs w:val="24"/>
              </w:rPr>
              <w:t xml:space="preserve">                   </w:t>
            </w:r>
          </w:p>
        </w:tc>
        <w:tc>
          <w:tcPr>
            <w:tcW w:w="270" w:type="dxa"/>
            <w:tcBorders>
              <w:top w:val="nil"/>
              <w:left w:val="nil"/>
              <w:bottom w:val="nil"/>
              <w:right w:val="nil"/>
            </w:tcBorders>
          </w:tcPr>
          <w:p w14:paraId="7B8D7351" w14:textId="77777777" w:rsidR="00427BB5" w:rsidRPr="00EC5488" w:rsidRDefault="00427BB5" w:rsidP="00FC265E">
            <w:pPr>
              <w:widowControl/>
              <w:spacing w:before="120" w:after="120"/>
              <w:rPr>
                <w:sz w:val="22"/>
                <w:szCs w:val="22"/>
              </w:rPr>
            </w:pPr>
          </w:p>
        </w:tc>
      </w:tr>
      <w:tr w:rsidR="00427BB5" w:rsidRPr="00EC5488" w14:paraId="107629DA" w14:textId="77777777" w:rsidTr="00FC265E">
        <w:trPr>
          <w:cantSplit/>
        </w:trPr>
        <w:tc>
          <w:tcPr>
            <w:tcW w:w="450" w:type="dxa"/>
            <w:tcBorders>
              <w:top w:val="nil"/>
              <w:left w:val="nil"/>
              <w:bottom w:val="nil"/>
              <w:right w:val="nil"/>
            </w:tcBorders>
          </w:tcPr>
          <w:p w14:paraId="693B8D95" w14:textId="77777777" w:rsidR="00427BB5" w:rsidRPr="00DD00E9" w:rsidRDefault="00427BB5" w:rsidP="00FC265E">
            <w:pPr>
              <w:widowControl/>
              <w:spacing w:before="120" w:after="120"/>
              <w:rPr>
                <w:sz w:val="24"/>
                <w:szCs w:val="24"/>
              </w:rPr>
            </w:pPr>
          </w:p>
        </w:tc>
        <w:tc>
          <w:tcPr>
            <w:tcW w:w="4680" w:type="dxa"/>
            <w:tcBorders>
              <w:top w:val="single" w:sz="6" w:space="0" w:color="000000"/>
              <w:left w:val="nil"/>
              <w:bottom w:val="nil"/>
              <w:right w:val="nil"/>
            </w:tcBorders>
          </w:tcPr>
          <w:p w14:paraId="2CB36FA9" w14:textId="77777777" w:rsidR="00427BB5" w:rsidRPr="00C33297" w:rsidRDefault="00427BB5" w:rsidP="00FC265E">
            <w:pPr>
              <w:widowControl/>
              <w:spacing w:before="120" w:after="120"/>
              <w:jc w:val="center"/>
              <w:rPr>
                <w:b/>
                <w:sz w:val="24"/>
                <w:szCs w:val="24"/>
              </w:rPr>
            </w:pPr>
            <w:r w:rsidRPr="00C33297">
              <w:rPr>
                <w:b/>
                <w:bCs/>
                <w:sz w:val="24"/>
                <w:szCs w:val="24"/>
              </w:rPr>
              <w:t>TOTAL</w:t>
            </w:r>
          </w:p>
        </w:tc>
        <w:tc>
          <w:tcPr>
            <w:tcW w:w="270" w:type="dxa"/>
            <w:tcBorders>
              <w:top w:val="single" w:sz="6" w:space="0" w:color="000000"/>
              <w:left w:val="nil"/>
              <w:bottom w:val="nil"/>
              <w:right w:val="nil"/>
            </w:tcBorders>
          </w:tcPr>
          <w:p w14:paraId="7ACF7AC3" w14:textId="77777777" w:rsidR="00427BB5" w:rsidRPr="00C33297" w:rsidRDefault="00427BB5" w:rsidP="00FC265E">
            <w:pPr>
              <w:widowControl/>
              <w:spacing w:before="120" w:after="120"/>
              <w:rPr>
                <w:b/>
                <w:sz w:val="24"/>
                <w:szCs w:val="24"/>
              </w:rPr>
            </w:pPr>
          </w:p>
        </w:tc>
        <w:tc>
          <w:tcPr>
            <w:tcW w:w="1170" w:type="dxa"/>
            <w:tcBorders>
              <w:top w:val="single" w:sz="6" w:space="0" w:color="000000"/>
              <w:left w:val="nil"/>
              <w:bottom w:val="nil"/>
              <w:right w:val="nil"/>
            </w:tcBorders>
          </w:tcPr>
          <w:p w14:paraId="04A578EA" w14:textId="41EED61D" w:rsidR="00427BB5" w:rsidRPr="00C33297" w:rsidRDefault="00AA251A" w:rsidP="00FC265E">
            <w:pPr>
              <w:widowControl/>
              <w:spacing w:before="120" w:after="120"/>
              <w:jc w:val="right"/>
              <w:rPr>
                <w:b/>
                <w:sz w:val="24"/>
                <w:szCs w:val="24"/>
              </w:rPr>
            </w:pPr>
            <w:r>
              <w:rPr>
                <w:b/>
                <w:sz w:val="24"/>
                <w:szCs w:val="24"/>
              </w:rPr>
              <w:t>4.5</w:t>
            </w:r>
          </w:p>
        </w:tc>
        <w:tc>
          <w:tcPr>
            <w:tcW w:w="270" w:type="dxa"/>
            <w:tcBorders>
              <w:top w:val="single" w:sz="6" w:space="0" w:color="000000"/>
              <w:left w:val="nil"/>
              <w:bottom w:val="nil"/>
              <w:right w:val="nil"/>
            </w:tcBorders>
          </w:tcPr>
          <w:p w14:paraId="5B1C560A" w14:textId="77777777" w:rsidR="00427BB5" w:rsidRPr="00C33297" w:rsidRDefault="00427BB5" w:rsidP="00FC265E">
            <w:pPr>
              <w:widowControl/>
              <w:spacing w:before="120" w:after="120"/>
              <w:rPr>
                <w:b/>
                <w:sz w:val="24"/>
                <w:szCs w:val="24"/>
              </w:rPr>
            </w:pPr>
          </w:p>
        </w:tc>
        <w:tc>
          <w:tcPr>
            <w:tcW w:w="810" w:type="dxa"/>
            <w:tcBorders>
              <w:top w:val="single" w:sz="6" w:space="0" w:color="000000"/>
              <w:left w:val="nil"/>
              <w:bottom w:val="nil"/>
              <w:right w:val="nil"/>
            </w:tcBorders>
          </w:tcPr>
          <w:p w14:paraId="691D9DD7" w14:textId="77777777" w:rsidR="00427BB5" w:rsidRPr="00C33297" w:rsidRDefault="00427BB5" w:rsidP="00FC265E">
            <w:pPr>
              <w:widowControl/>
              <w:spacing w:before="120" w:after="120"/>
              <w:rPr>
                <w:b/>
                <w:sz w:val="24"/>
                <w:szCs w:val="24"/>
              </w:rPr>
            </w:pPr>
            <w:r w:rsidRPr="00C33297">
              <w:rPr>
                <w:b/>
                <w:bCs/>
                <w:sz w:val="24"/>
                <w:szCs w:val="24"/>
              </w:rPr>
              <w:t>mills</w:t>
            </w:r>
          </w:p>
        </w:tc>
        <w:tc>
          <w:tcPr>
            <w:tcW w:w="360" w:type="dxa"/>
            <w:tcBorders>
              <w:top w:val="single" w:sz="6" w:space="0" w:color="000000"/>
              <w:left w:val="nil"/>
              <w:bottom w:val="nil"/>
              <w:right w:val="nil"/>
            </w:tcBorders>
          </w:tcPr>
          <w:p w14:paraId="303D23A3" w14:textId="77777777" w:rsidR="00427BB5" w:rsidRPr="00C33297" w:rsidRDefault="00427BB5" w:rsidP="00FC265E">
            <w:pPr>
              <w:widowControl/>
              <w:spacing w:before="120" w:after="120"/>
              <w:rPr>
                <w:b/>
                <w:sz w:val="24"/>
                <w:szCs w:val="24"/>
              </w:rPr>
            </w:pPr>
          </w:p>
        </w:tc>
        <w:tc>
          <w:tcPr>
            <w:tcW w:w="1800" w:type="dxa"/>
            <w:tcBorders>
              <w:top w:val="single" w:sz="6" w:space="0" w:color="000000"/>
              <w:left w:val="nil"/>
              <w:bottom w:val="nil"/>
              <w:right w:val="nil"/>
            </w:tcBorders>
          </w:tcPr>
          <w:p w14:paraId="348CF896" w14:textId="53436E08" w:rsidR="00427BB5" w:rsidRPr="00C33297" w:rsidRDefault="00427BB5" w:rsidP="007B4A92">
            <w:pPr>
              <w:widowControl/>
              <w:tabs>
                <w:tab w:val="right" w:pos="1350"/>
                <w:tab w:val="right" w:pos="10080"/>
              </w:tabs>
              <w:spacing w:before="120" w:after="120"/>
              <w:rPr>
                <w:b/>
                <w:sz w:val="24"/>
                <w:szCs w:val="24"/>
              </w:rPr>
            </w:pPr>
            <w:r w:rsidRPr="00C33297">
              <w:rPr>
                <w:b/>
                <w:bCs/>
                <w:sz w:val="24"/>
                <w:szCs w:val="24"/>
              </w:rPr>
              <w:t>$</w:t>
            </w:r>
            <w:r w:rsidR="007B4A92">
              <w:rPr>
                <w:b/>
                <w:sz w:val="24"/>
                <w:szCs w:val="24"/>
              </w:rPr>
              <w:t xml:space="preserve"> </w:t>
            </w:r>
            <w:r w:rsidR="007B4A92">
              <w:rPr>
                <w:sz w:val="24"/>
                <w:szCs w:val="24"/>
              </w:rPr>
              <w:t xml:space="preserve">510,147.88   </w:t>
            </w:r>
          </w:p>
        </w:tc>
        <w:tc>
          <w:tcPr>
            <w:tcW w:w="270" w:type="dxa"/>
            <w:tcBorders>
              <w:top w:val="nil"/>
              <w:left w:val="nil"/>
              <w:bottom w:val="nil"/>
              <w:right w:val="nil"/>
            </w:tcBorders>
          </w:tcPr>
          <w:p w14:paraId="1F295A33" w14:textId="77777777" w:rsidR="00427BB5" w:rsidRPr="00EC5488" w:rsidRDefault="00427BB5" w:rsidP="00FC265E">
            <w:pPr>
              <w:widowControl/>
              <w:spacing w:before="120" w:after="120"/>
              <w:rPr>
                <w:sz w:val="22"/>
                <w:szCs w:val="22"/>
              </w:rPr>
            </w:pPr>
          </w:p>
        </w:tc>
      </w:tr>
    </w:tbl>
    <w:p w14:paraId="71B93DE0" w14:textId="77777777" w:rsidR="002C3B3E" w:rsidRPr="00DE0D11" w:rsidRDefault="002C3B3E" w:rsidP="002C3B3E">
      <w:pPr>
        <w:widowControl/>
        <w:tabs>
          <w:tab w:val="left" w:pos="-1200"/>
          <w:tab w:val="left" w:pos="-720"/>
          <w:tab w:val="left" w:pos="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EC5488">
        <w:rPr>
          <w:sz w:val="22"/>
          <w:szCs w:val="22"/>
        </w:rPr>
        <w:lastRenderedPageBreak/>
        <w:t>Contact Person:</w:t>
      </w:r>
      <w:r w:rsidR="00C868D3">
        <w:rPr>
          <w:sz w:val="22"/>
          <w:szCs w:val="22"/>
        </w:rPr>
        <w:tab/>
      </w:r>
      <w:r w:rsidR="00D52B4E">
        <w:rPr>
          <w:sz w:val="22"/>
          <w:szCs w:val="22"/>
        </w:rPr>
        <w:t>Thomas N. George</w:t>
      </w:r>
      <w:r w:rsidR="00760349">
        <w:rPr>
          <w:sz w:val="22"/>
          <w:szCs w:val="22"/>
        </w:rPr>
        <w:t>, Attorney for the District</w:t>
      </w:r>
    </w:p>
    <w:p w14:paraId="6A87B302" w14:textId="77777777" w:rsidR="00D62DFE" w:rsidRPr="00EC5488" w:rsidRDefault="002C3B3E" w:rsidP="00D62DFE">
      <w:pPr>
        <w:widowControl/>
        <w:tabs>
          <w:tab w:val="left" w:pos="-1200"/>
          <w:tab w:val="left" w:pos="-720"/>
          <w:tab w:val="left" w:pos="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 w:val="22"/>
          <w:szCs w:val="22"/>
        </w:rPr>
      </w:pPr>
      <w:r>
        <w:rPr>
          <w:sz w:val="22"/>
          <w:szCs w:val="22"/>
        </w:rPr>
        <w:tab/>
      </w:r>
      <w:r>
        <w:rPr>
          <w:sz w:val="22"/>
          <w:szCs w:val="22"/>
        </w:rPr>
        <w:tab/>
      </w:r>
      <w:r w:rsidRPr="00EC5488">
        <w:rPr>
          <w:sz w:val="22"/>
          <w:szCs w:val="22"/>
        </w:rPr>
        <w:t xml:space="preserve">Spencer Fane </w:t>
      </w:r>
      <w:r w:rsidR="00D62DFE">
        <w:rPr>
          <w:sz w:val="22"/>
          <w:szCs w:val="22"/>
        </w:rPr>
        <w:t>LLP</w:t>
      </w:r>
    </w:p>
    <w:p w14:paraId="72EB3EA5" w14:textId="77777777" w:rsidR="002C3B3E" w:rsidRPr="00EC5488" w:rsidRDefault="002C3B3E" w:rsidP="002C3B3E">
      <w:pPr>
        <w:widowControl/>
        <w:tabs>
          <w:tab w:val="left" w:pos="-120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rPr>
          <w:sz w:val="22"/>
          <w:szCs w:val="22"/>
        </w:rPr>
      </w:pPr>
      <w:r w:rsidRPr="00EC5488">
        <w:rPr>
          <w:sz w:val="22"/>
          <w:szCs w:val="22"/>
        </w:rPr>
        <w:t>Daytime</w:t>
      </w:r>
      <w:r w:rsidR="006208D5">
        <w:rPr>
          <w:sz w:val="22"/>
          <w:szCs w:val="22"/>
        </w:rPr>
        <w:t xml:space="preserve"> Telephone:</w:t>
      </w:r>
      <w:r w:rsidR="006208D5">
        <w:rPr>
          <w:sz w:val="22"/>
          <w:szCs w:val="22"/>
        </w:rPr>
        <w:tab/>
      </w:r>
      <w:r w:rsidR="00F767DF">
        <w:rPr>
          <w:sz w:val="22"/>
          <w:szCs w:val="22"/>
        </w:rPr>
        <w:t>(303) 839-3800</w:t>
      </w:r>
      <w:r w:rsidR="00DE0D11">
        <w:rPr>
          <w:sz w:val="22"/>
          <w:szCs w:val="22"/>
          <w:u w:val="single"/>
        </w:rPr>
        <w:t xml:space="preserve">              </w:t>
      </w:r>
      <w:r w:rsidR="00DE0D11">
        <w:rPr>
          <w:sz w:val="22"/>
          <w:szCs w:val="22"/>
        </w:rPr>
        <w:t xml:space="preserve"> </w:t>
      </w:r>
    </w:p>
    <w:p w14:paraId="45CF47DC" w14:textId="77777777" w:rsidR="002C3B3E" w:rsidRPr="00EC5488" w:rsidRDefault="002C3B3E" w:rsidP="0014115C">
      <w:pPr>
        <w:widowControl/>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C04AFF1" w14:textId="77777777" w:rsidR="002C3B3E" w:rsidRPr="00EC5488" w:rsidRDefault="002C3B3E" w:rsidP="0014115C">
      <w:pPr>
        <w:widowControl/>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ADE9568" w14:textId="77777777" w:rsidR="002C3B3E" w:rsidRPr="00EC5488" w:rsidRDefault="002C3B3E" w:rsidP="0014115C">
      <w:pPr>
        <w:widowControl/>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8167CFD" w14:textId="77777777" w:rsidR="002C3B3E" w:rsidRPr="00EC5488" w:rsidRDefault="002C3B3E" w:rsidP="002C3B3E">
      <w:pPr>
        <w:widowControl/>
        <w:tabs>
          <w:tab w:val="left" w:pos="-120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sz w:val="22"/>
          <w:szCs w:val="22"/>
        </w:rPr>
      </w:pPr>
      <w:r w:rsidRPr="00EC5488">
        <w:rPr>
          <w:sz w:val="22"/>
          <w:szCs w:val="22"/>
        </w:rPr>
        <w:t>Signed:</w:t>
      </w:r>
      <w:r w:rsidRPr="00EC5488">
        <w:rPr>
          <w:sz w:val="22"/>
          <w:szCs w:val="22"/>
        </w:rPr>
        <w:tab/>
        <w:t>_____________________________________</w:t>
      </w:r>
    </w:p>
    <w:p w14:paraId="41C5D751" w14:textId="757809D3" w:rsidR="002C3B3E" w:rsidRPr="00EC5488" w:rsidRDefault="002C3B3E" w:rsidP="002C3B3E">
      <w:pPr>
        <w:widowControl/>
        <w:tabs>
          <w:tab w:val="left" w:pos="-120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sz w:val="22"/>
          <w:szCs w:val="22"/>
        </w:rPr>
      </w:pPr>
      <w:r w:rsidRPr="00EC5488">
        <w:rPr>
          <w:sz w:val="22"/>
          <w:szCs w:val="22"/>
        </w:rPr>
        <w:t>Title:</w:t>
      </w:r>
      <w:r w:rsidRPr="00EC5488">
        <w:rPr>
          <w:sz w:val="22"/>
          <w:szCs w:val="22"/>
        </w:rPr>
        <w:tab/>
      </w:r>
      <w:r w:rsidRPr="00EC5488">
        <w:rPr>
          <w:sz w:val="22"/>
          <w:szCs w:val="22"/>
        </w:rPr>
        <w:tab/>
      </w:r>
      <w:r w:rsidR="007C41E3">
        <w:rPr>
          <w:sz w:val="22"/>
          <w:szCs w:val="22"/>
        </w:rPr>
        <w:t xml:space="preserve">Board </w:t>
      </w:r>
      <w:r w:rsidR="00B076C2">
        <w:rPr>
          <w:sz w:val="22"/>
          <w:szCs w:val="22"/>
        </w:rPr>
        <w:t xml:space="preserve">Vice </w:t>
      </w:r>
      <w:r w:rsidR="007C41E3">
        <w:rPr>
          <w:sz w:val="22"/>
          <w:szCs w:val="22"/>
        </w:rPr>
        <w:t>President</w:t>
      </w:r>
    </w:p>
    <w:p w14:paraId="5DE21D5C" w14:textId="77777777" w:rsidR="002C3B3E" w:rsidRPr="00EC5488" w:rsidRDefault="002C3B3E" w:rsidP="0014115C">
      <w:pPr>
        <w:widowControl/>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p>
    <w:p w14:paraId="468D3195" w14:textId="77777777" w:rsidR="002C3B3E" w:rsidRPr="00EC5488" w:rsidRDefault="002C3B3E" w:rsidP="0014115C">
      <w:pPr>
        <w:widowControl/>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1B3EED5" w14:textId="77777777" w:rsidR="002C3B3E" w:rsidRPr="00EC5488" w:rsidRDefault="002C3B3E" w:rsidP="0014115C">
      <w:pPr>
        <w:widowControl/>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EDE22B7" w14:textId="7A6E41C5" w:rsidR="002C3B3E" w:rsidRPr="00EC5488" w:rsidRDefault="002C3B3E" w:rsidP="0014115C">
      <w:pPr>
        <w:widowControl/>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240"/>
        <w:jc w:val="both"/>
        <w:rPr>
          <w:i/>
          <w:iCs/>
          <w:sz w:val="22"/>
          <w:szCs w:val="22"/>
        </w:rPr>
      </w:pPr>
      <w:r w:rsidRPr="00EC5488">
        <w:rPr>
          <w:sz w:val="22"/>
          <w:szCs w:val="22"/>
        </w:rPr>
        <w:t>Based on prior electoral approval, the property tax revenue IS NOT subject to statutory limitations imposed by Section 29-1-301, C.R.S. or limitations imposed by Article X, Section 20 of the Colorado Constitution.</w:t>
      </w:r>
      <w:r w:rsidR="009929AF">
        <w:rPr>
          <w:sz w:val="22"/>
          <w:szCs w:val="22"/>
        </w:rPr>
        <w:t>f29</w:t>
      </w:r>
    </w:p>
    <w:sectPr w:rsidR="002C3B3E" w:rsidRPr="00EC5488" w:rsidSect="00224C01">
      <w:headerReference w:type="default" r:id="rId6"/>
      <w:footerReference w:type="default" r:id="rId7"/>
      <w:headerReference w:type="first" r:id="rId8"/>
      <w:footerReference w:type="first" r:id="rId9"/>
      <w:pgSz w:w="12240" w:h="15840"/>
      <w:pgMar w:top="960" w:right="1440" w:bottom="27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B10B" w14:textId="77777777" w:rsidR="0083595C" w:rsidRDefault="008A5432">
      <w:r>
        <w:separator/>
      </w:r>
    </w:p>
  </w:endnote>
  <w:endnote w:type="continuationSeparator" w:id="0">
    <w:p w14:paraId="7903D885" w14:textId="77777777" w:rsidR="0083595C" w:rsidRDefault="008A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233" w14:textId="77777777" w:rsidR="00B65C70" w:rsidRDefault="00D62DFE">
    <w:pPr>
      <w:pStyle w:val="Footer"/>
    </w:pPr>
    <w:r>
      <w:t xml:space="preserve">DN </w:t>
    </w:r>
    <w:r w:rsidR="0034384B">
      <w:t>922842</w:t>
    </w:r>
  </w:p>
  <w:p w14:paraId="1BE6AA9C" w14:textId="77777777" w:rsidR="0034384B" w:rsidRDefault="00224C01" w:rsidP="00B65C70">
    <w:pPr>
      <w:pStyle w:val="Footer"/>
      <w:jc w:val="right"/>
    </w:pPr>
    <w:r>
      <w:rPr>
        <w:noProof/>
        <w:sz w:val="16"/>
      </w:rPr>
      <w:t>DN 3778084.1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606B" w14:textId="77777777" w:rsidR="00B65C70" w:rsidRDefault="00B65C70" w:rsidP="00B65C70">
    <w:pPr>
      <w:pStyle w:val="Footer"/>
    </w:pPr>
    <w:r>
      <w:t>DN 922842</w:t>
    </w:r>
  </w:p>
  <w:p w14:paraId="112BBFB7" w14:textId="77777777" w:rsidR="00AE0E7B" w:rsidRPr="00B65C70" w:rsidRDefault="00AE0E7B" w:rsidP="00B6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96F6" w14:textId="77777777" w:rsidR="0083595C" w:rsidRDefault="008A5432">
      <w:r>
        <w:separator/>
      </w:r>
    </w:p>
  </w:footnote>
  <w:footnote w:type="continuationSeparator" w:id="0">
    <w:p w14:paraId="38BA4026" w14:textId="77777777" w:rsidR="0083595C" w:rsidRDefault="008A5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56F1" w14:textId="77777777" w:rsidR="0031209B" w:rsidRPr="006E2C69" w:rsidRDefault="00F9220B">
    <w:pPr>
      <w:widowControl/>
      <w:tabs>
        <w:tab w:val="right" w:pos="9720"/>
      </w:tabs>
      <w:spacing w:after="240"/>
      <w:jc w:val="both"/>
    </w:pPr>
    <w:r w:rsidRPr="006E2C69">
      <w:tab/>
    </w:r>
  </w:p>
  <w:p w14:paraId="082036E4" w14:textId="77777777" w:rsidR="0031209B" w:rsidRPr="006E2C69" w:rsidRDefault="0031209B">
    <w:pPr>
      <w:widowControl/>
      <w:jc w:val="both"/>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0CB6" w14:textId="77777777" w:rsidR="00B65C70" w:rsidRPr="006E2C69" w:rsidRDefault="00B65C70" w:rsidP="00B65C70">
    <w:pPr>
      <w:widowControl/>
      <w:tabs>
        <w:tab w:val="right" w:pos="9720"/>
      </w:tabs>
      <w:spacing w:after="240"/>
      <w:jc w:val="both"/>
    </w:pPr>
    <w:r w:rsidRPr="006E2C69">
      <w:tab/>
      <w:t>DOLA LGID/SID</w:t>
    </w:r>
    <w:r>
      <w:t xml:space="preserve"> -</w:t>
    </w:r>
    <w:r w:rsidRPr="006E2C69">
      <w:t xml:space="preserve"> </w:t>
    </w:r>
    <w:r w:rsidR="00D52B4E" w:rsidRPr="00D52B4E">
      <w:t>65849</w:t>
    </w:r>
  </w:p>
  <w:p w14:paraId="2CEC8240" w14:textId="77777777" w:rsidR="00B65C70" w:rsidRPr="006E2C69" w:rsidRDefault="00B65C70" w:rsidP="00B65C70">
    <w:pPr>
      <w:widowControl/>
      <w:jc w:val="both"/>
      <w:rPr>
        <w:sz w:val="24"/>
        <w:szCs w:val="24"/>
      </w:rPr>
    </w:pPr>
  </w:p>
  <w:p w14:paraId="084DACD1" w14:textId="77777777" w:rsidR="00AE0E7B" w:rsidRPr="00B65C70" w:rsidRDefault="00AE0E7B" w:rsidP="00B65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841"/>
    <w:rsid w:val="000613F6"/>
    <w:rsid w:val="00084BEE"/>
    <w:rsid w:val="000C38C0"/>
    <w:rsid w:val="000C39E0"/>
    <w:rsid w:val="0013391D"/>
    <w:rsid w:val="00197BCE"/>
    <w:rsid w:val="001D0987"/>
    <w:rsid w:val="001E1487"/>
    <w:rsid w:val="001E5A7F"/>
    <w:rsid w:val="00215860"/>
    <w:rsid w:val="00224C01"/>
    <w:rsid w:val="00262F1B"/>
    <w:rsid w:val="002641B5"/>
    <w:rsid w:val="002C3B3E"/>
    <w:rsid w:val="00307EA4"/>
    <w:rsid w:val="0031209B"/>
    <w:rsid w:val="00342885"/>
    <w:rsid w:val="0034384B"/>
    <w:rsid w:val="003450C6"/>
    <w:rsid w:val="003B3745"/>
    <w:rsid w:val="00427BB5"/>
    <w:rsid w:val="00465D08"/>
    <w:rsid w:val="004A079A"/>
    <w:rsid w:val="0053288F"/>
    <w:rsid w:val="006118D0"/>
    <w:rsid w:val="006208D5"/>
    <w:rsid w:val="0063560A"/>
    <w:rsid w:val="0064239C"/>
    <w:rsid w:val="0066600D"/>
    <w:rsid w:val="0067024D"/>
    <w:rsid w:val="006877B9"/>
    <w:rsid w:val="006A04F6"/>
    <w:rsid w:val="006E2C69"/>
    <w:rsid w:val="00743CE9"/>
    <w:rsid w:val="00744841"/>
    <w:rsid w:val="00760349"/>
    <w:rsid w:val="007B4A92"/>
    <w:rsid w:val="007C007A"/>
    <w:rsid w:val="007C41E3"/>
    <w:rsid w:val="007F1A4B"/>
    <w:rsid w:val="007F7609"/>
    <w:rsid w:val="00810479"/>
    <w:rsid w:val="0083595C"/>
    <w:rsid w:val="008570FD"/>
    <w:rsid w:val="008A5432"/>
    <w:rsid w:val="00926EB8"/>
    <w:rsid w:val="009445C3"/>
    <w:rsid w:val="00965C9C"/>
    <w:rsid w:val="009677D8"/>
    <w:rsid w:val="009734DF"/>
    <w:rsid w:val="009929AF"/>
    <w:rsid w:val="009B274A"/>
    <w:rsid w:val="00AA251A"/>
    <w:rsid w:val="00AC69A5"/>
    <w:rsid w:val="00AE0E7B"/>
    <w:rsid w:val="00B076C2"/>
    <w:rsid w:val="00B475FE"/>
    <w:rsid w:val="00B65C70"/>
    <w:rsid w:val="00B9376C"/>
    <w:rsid w:val="00C241A9"/>
    <w:rsid w:val="00C46AE1"/>
    <w:rsid w:val="00C868D3"/>
    <w:rsid w:val="00D52B4E"/>
    <w:rsid w:val="00D62DFE"/>
    <w:rsid w:val="00D85380"/>
    <w:rsid w:val="00DE0D11"/>
    <w:rsid w:val="00E32AD8"/>
    <w:rsid w:val="00E425A9"/>
    <w:rsid w:val="00E67B3A"/>
    <w:rsid w:val="00E85297"/>
    <w:rsid w:val="00EA127D"/>
    <w:rsid w:val="00EA274E"/>
    <w:rsid w:val="00EB740F"/>
    <w:rsid w:val="00EC5488"/>
    <w:rsid w:val="00EC57A3"/>
    <w:rsid w:val="00F767DF"/>
    <w:rsid w:val="00F9220B"/>
    <w:rsid w:val="00FE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678E"/>
  <w15:docId w15:val="{BEAA2470-ACF9-45AA-8033-F17D94F8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97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D0974"/>
    <w:pPr>
      <w:widowControl w:val="0"/>
      <w:autoSpaceDE w:val="0"/>
      <w:autoSpaceDN w:val="0"/>
      <w:adjustRightInd w:val="0"/>
      <w:ind w:left="720"/>
      <w:jc w:val="both"/>
    </w:pPr>
    <w:rPr>
      <w:sz w:val="24"/>
      <w:szCs w:val="24"/>
    </w:rPr>
  </w:style>
  <w:style w:type="paragraph" w:styleId="Header">
    <w:name w:val="header"/>
    <w:basedOn w:val="Normal"/>
    <w:link w:val="HeaderChar"/>
    <w:rsid w:val="00F9220B"/>
    <w:pPr>
      <w:tabs>
        <w:tab w:val="center" w:pos="4320"/>
        <w:tab w:val="right" w:pos="8640"/>
      </w:tabs>
    </w:pPr>
  </w:style>
  <w:style w:type="character" w:customStyle="1" w:styleId="HeaderChar">
    <w:name w:val="Header Char"/>
    <w:link w:val="Header"/>
    <w:rsid w:val="00CD0974"/>
    <w:rPr>
      <w:sz w:val="20"/>
      <w:szCs w:val="20"/>
    </w:rPr>
  </w:style>
  <w:style w:type="paragraph" w:styleId="Footer">
    <w:name w:val="footer"/>
    <w:basedOn w:val="Normal"/>
    <w:link w:val="FooterChar"/>
    <w:rsid w:val="00F9220B"/>
    <w:pPr>
      <w:tabs>
        <w:tab w:val="center" w:pos="4320"/>
        <w:tab w:val="right" w:pos="8640"/>
      </w:tabs>
    </w:pPr>
  </w:style>
  <w:style w:type="character" w:customStyle="1" w:styleId="FooterChar">
    <w:name w:val="Footer Char"/>
    <w:link w:val="Footer"/>
    <w:rsid w:val="00CD0974"/>
    <w:rPr>
      <w:sz w:val="20"/>
      <w:szCs w:val="20"/>
    </w:rPr>
  </w:style>
  <w:style w:type="paragraph" w:styleId="BalloonText">
    <w:name w:val="Balloon Text"/>
    <w:basedOn w:val="Normal"/>
    <w:link w:val="BalloonTextChar"/>
    <w:rsid w:val="006E2C69"/>
    <w:rPr>
      <w:rFonts w:ascii="Tahoma" w:hAnsi="Tahoma" w:cs="Tahoma"/>
      <w:sz w:val="16"/>
      <w:szCs w:val="16"/>
    </w:rPr>
  </w:style>
  <w:style w:type="character" w:customStyle="1" w:styleId="BalloonTextChar">
    <w:name w:val="Balloon Text Char"/>
    <w:link w:val="BalloonText"/>
    <w:rsid w:val="006E2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chance.horiuchi@gmail.com</cp:lastModifiedBy>
  <cp:revision>4</cp:revision>
  <cp:lastPrinted>1900-01-01T07:00:00Z</cp:lastPrinted>
  <dcterms:created xsi:type="dcterms:W3CDTF">1900-01-01T07:00:00Z</dcterms:created>
  <dcterms:modified xsi:type="dcterms:W3CDTF">2021-12-08T21:03:00Z</dcterms:modified>
</cp:coreProperties>
</file>